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ind w:left="2200" w:hanging="2200" w:hangingChars="550"/>
        <w:jc w:val="center"/>
        <w:rPr>
          <w:rFonts w:hint="eastAsia"/>
          <w:sz w:val="40"/>
          <w:szCs w:val="48"/>
        </w:rPr>
      </w:pPr>
      <w:r>
        <w:rPr>
          <w:rFonts w:hint="eastAsia"/>
          <w:sz w:val="40"/>
          <w:szCs w:val="48"/>
        </w:rPr>
        <w:t>青岛演艺集团</w:t>
      </w:r>
      <w:r>
        <w:rPr>
          <w:rFonts w:hint="eastAsia"/>
          <w:sz w:val="40"/>
          <w:szCs w:val="48"/>
          <w:lang w:eastAsia="zh-CN"/>
        </w:rPr>
        <w:t>青岛市京剧院</w:t>
      </w:r>
      <w:r>
        <w:rPr>
          <w:rFonts w:hint="eastAsia"/>
          <w:sz w:val="40"/>
          <w:szCs w:val="48"/>
        </w:rPr>
        <w:t>有限公司</w:t>
      </w:r>
    </w:p>
    <w:p>
      <w:pPr>
        <w:ind w:left="2200" w:hanging="2200" w:hangingChars="550"/>
        <w:jc w:val="center"/>
        <w:rPr>
          <w:rFonts w:hint="eastAsia" w:eastAsia="宋体"/>
          <w:sz w:val="40"/>
          <w:szCs w:val="48"/>
          <w:lang w:eastAsia="zh-CN"/>
        </w:rPr>
      </w:pPr>
      <w:r>
        <w:rPr>
          <w:rFonts w:hint="eastAsia"/>
          <w:sz w:val="40"/>
          <w:szCs w:val="48"/>
          <w:lang w:eastAsia="zh-CN"/>
        </w:rPr>
        <w:t>宿舍楼（戏曲摄影）维修项目</w:t>
      </w:r>
    </w:p>
    <w:p/>
    <w:p/>
    <w:p/>
    <w:p/>
    <w:p/>
    <w:p/>
    <w:p>
      <w:pPr>
        <w:jc w:val="center"/>
        <w:rPr>
          <w:sz w:val="84"/>
          <w:szCs w:val="84"/>
        </w:rPr>
      </w:pPr>
      <w:r>
        <w:rPr>
          <w:rFonts w:hint="eastAsia"/>
          <w:sz w:val="84"/>
          <w:szCs w:val="84"/>
        </w:rPr>
        <w:t>竞争性谈判</w:t>
      </w:r>
      <w:r>
        <w:rPr>
          <w:sz w:val="84"/>
          <w:szCs w:val="84"/>
        </w:rPr>
        <w:t>文件</w:t>
      </w:r>
    </w:p>
    <w:p/>
    <w:p/>
    <w:p/>
    <w:p/>
    <w:p/>
    <w:p/>
    <w:p/>
    <w:p>
      <w:pPr>
        <w:jc w:val="left"/>
        <w:rPr>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sz w:val="28"/>
          <w:szCs w:val="36"/>
        </w:rPr>
      </w:pPr>
    </w:p>
    <w:p>
      <w:pPr>
        <w:ind w:firstLine="1960" w:firstLineChars="700"/>
        <w:rPr>
          <w:rFonts w:hint="eastAsia" w:eastAsia="宋体"/>
          <w:color w:val="000000" w:themeColor="text1"/>
          <w:sz w:val="28"/>
          <w:szCs w:val="36"/>
          <w:lang w:eastAsia="zh-CN"/>
          <w14:textFill>
            <w14:solidFill>
              <w14:schemeClr w14:val="tx1"/>
            </w14:solidFill>
          </w14:textFill>
        </w:rPr>
      </w:pPr>
      <w:r>
        <w:rPr>
          <w:rFonts w:hint="eastAsia"/>
          <w:sz w:val="28"/>
          <w:szCs w:val="36"/>
        </w:rPr>
        <w:t xml:space="preserve">发 </w:t>
      </w:r>
      <w:r>
        <w:rPr>
          <w:sz w:val="28"/>
          <w:szCs w:val="36"/>
        </w:rPr>
        <w:t xml:space="preserve">  </w:t>
      </w:r>
      <w:r>
        <w:rPr>
          <w:rFonts w:hint="eastAsia"/>
          <w:sz w:val="28"/>
          <w:szCs w:val="36"/>
        </w:rPr>
        <w:t>包</w:t>
      </w:r>
      <w:r>
        <w:rPr>
          <w:sz w:val="28"/>
          <w:szCs w:val="36"/>
        </w:rPr>
        <w:t xml:space="preserve">  人：</w:t>
      </w:r>
      <w:r>
        <w:rPr>
          <w:rFonts w:hint="eastAsia"/>
          <w:color w:val="000000" w:themeColor="text1"/>
          <w:sz w:val="28"/>
          <w:szCs w:val="36"/>
          <w:lang w:eastAsia="zh-CN"/>
          <w14:textFill>
            <w14:solidFill>
              <w14:schemeClr w14:val="tx1"/>
            </w14:solidFill>
          </w14:textFill>
        </w:rPr>
        <w:t>青岛市京剧院有限公司</w:t>
      </w:r>
    </w:p>
    <w:p>
      <w:pPr>
        <w:ind w:firstLine="1960" w:firstLineChars="700"/>
        <w:rPr>
          <w:sz w:val="28"/>
          <w:szCs w:val="36"/>
        </w:rPr>
      </w:pPr>
      <w:r>
        <w:rPr>
          <w:sz w:val="28"/>
          <w:szCs w:val="36"/>
        </w:rPr>
        <w:t>日        期：二〇二</w:t>
      </w:r>
      <w:r>
        <w:rPr>
          <w:rFonts w:hint="eastAsia"/>
          <w:sz w:val="28"/>
          <w:szCs w:val="36"/>
        </w:rPr>
        <w:t>二</w:t>
      </w:r>
      <w:r>
        <w:rPr>
          <w:sz w:val="28"/>
          <w:szCs w:val="36"/>
        </w:rPr>
        <w:t>年</w:t>
      </w:r>
      <w:r>
        <w:rPr>
          <w:rFonts w:hint="eastAsia"/>
          <w:sz w:val="28"/>
          <w:szCs w:val="36"/>
          <w:lang w:eastAsia="zh-CN"/>
        </w:rPr>
        <w:t>十二</w:t>
      </w:r>
      <w:r>
        <w:rPr>
          <w:sz w:val="28"/>
          <w:szCs w:val="36"/>
        </w:rPr>
        <w:t>月</w:t>
      </w:r>
    </w:p>
    <w:p/>
    <w:p/>
    <w:p/>
    <w:p/>
    <w:p>
      <w:pPr>
        <w:spacing w:line="360" w:lineRule="auto"/>
        <w:ind w:right="-21" w:rightChars="-10"/>
        <w:outlineLvl w:val="1"/>
        <w:rPr>
          <w:rFonts w:hint="eastAsia"/>
        </w:rPr>
      </w:pPr>
    </w:p>
    <w:p>
      <w:pPr>
        <w:spacing w:line="360" w:lineRule="auto"/>
        <w:ind w:right="-21" w:rightChars="-10"/>
        <w:outlineLvl w:val="1"/>
        <w:rPr>
          <w:rFonts w:hint="eastAsia"/>
        </w:rPr>
      </w:pPr>
    </w:p>
    <w:sdt>
      <w:sdtPr>
        <w:rPr>
          <w:rFonts w:ascii="Times New Roman" w:hAnsi="Times New Roman" w:eastAsia="宋体" w:cs="Times New Roman"/>
          <w:color w:val="auto"/>
          <w:kern w:val="2"/>
          <w:sz w:val="21"/>
          <w:szCs w:val="24"/>
          <w:lang w:val="zh-CN"/>
        </w:rPr>
        <w:id w:val="183070894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4"/>
            <w:rPr>
              <w:rFonts w:ascii="黑体" w:hAnsi="黑体" w:eastAsia="黑体"/>
              <w:color w:val="auto"/>
            </w:rPr>
          </w:pPr>
          <w:r>
            <w:rPr>
              <w:rFonts w:ascii="黑体" w:hAnsi="黑体" w:eastAsia="黑体"/>
              <w:color w:val="auto"/>
              <w:lang w:val="zh-CN"/>
            </w:rPr>
            <w:t>目录</w:t>
          </w:r>
        </w:p>
        <w:p>
          <w:pPr>
            <w:pStyle w:val="32"/>
            <w:tabs>
              <w:tab w:val="right" w:leader="dot" w:pos="8302"/>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"_Toc88049745" </w:instrText>
          </w:r>
          <w:r>
            <w:fldChar w:fldCharType="separate"/>
          </w:r>
          <w:r>
            <w:rPr>
              <w:rStyle w:val="54"/>
              <w:rFonts w:ascii="黑体" w:hAnsi="宋体" w:eastAsia="黑体"/>
            </w:rPr>
            <w:t>第一章  竞争性谈判公告</w:t>
          </w:r>
          <w:r>
            <w:tab/>
          </w:r>
          <w:r>
            <w:fldChar w:fldCharType="begin"/>
          </w:r>
          <w:r>
            <w:instrText xml:space="preserve"> PAGEREF _Toc88049745 \h </w:instrText>
          </w:r>
          <w:r>
            <w:fldChar w:fldCharType="separate"/>
          </w:r>
          <w:r>
            <w:t>3</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"_Toc88049746" </w:instrText>
          </w:r>
          <w:r>
            <w:fldChar w:fldCharType="separate"/>
          </w:r>
          <w:r>
            <w:rPr>
              <w:rStyle w:val="54"/>
              <w:rFonts w:ascii="黑体" w:hAnsi="黑体" w:eastAsia="黑体" w:cs="宋体"/>
              <w:bCs/>
            </w:rPr>
            <w:t>一、项目概况</w:t>
          </w:r>
          <w:r>
            <w:tab/>
          </w:r>
          <w:r>
            <w:fldChar w:fldCharType="begin"/>
          </w:r>
          <w:r>
            <w:instrText xml:space="preserve"> PAGEREF _Toc88049746 \h </w:instrText>
          </w:r>
          <w:r>
            <w:fldChar w:fldCharType="separate"/>
          </w:r>
          <w:r>
            <w:t>3</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"_Toc88049747" </w:instrText>
          </w:r>
          <w:r>
            <w:fldChar w:fldCharType="separate"/>
          </w:r>
          <w:r>
            <w:rPr>
              <w:rStyle w:val="54"/>
              <w:rFonts w:ascii="黑体" w:hAnsi="黑体" w:eastAsia="黑体" w:cs="宋体"/>
              <w:bCs/>
            </w:rPr>
            <w:t>二、响应供应商资格要求</w:t>
          </w:r>
          <w:r>
            <w:tab/>
          </w:r>
          <w:r>
            <w:fldChar w:fldCharType="begin"/>
          </w:r>
          <w:r>
            <w:instrText xml:space="preserve"> PAGEREF _Toc88049747 \h </w:instrText>
          </w:r>
          <w:r>
            <w:fldChar w:fldCharType="separate"/>
          </w:r>
          <w:r>
            <w:t>3</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"_Toc88049748" </w:instrText>
          </w:r>
          <w:r>
            <w:fldChar w:fldCharType="separate"/>
          </w:r>
          <w:r>
            <w:rPr>
              <w:rStyle w:val="54"/>
              <w:rFonts w:ascii="黑体" w:hAnsi="黑体" w:eastAsia="黑体" w:cs="宋体"/>
              <w:bCs/>
            </w:rPr>
            <w:t>三、竞争性谈判发布媒体</w:t>
          </w:r>
          <w:r>
            <w:tab/>
          </w:r>
          <w:r>
            <w:fldChar w:fldCharType="begin"/>
          </w:r>
          <w:r>
            <w:instrText xml:space="preserve"> PAGEREF _Toc88049748 \h </w:instrText>
          </w:r>
          <w:r>
            <w:fldChar w:fldCharType="separate"/>
          </w:r>
          <w:r>
            <w:t>3</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"_Toc88049749" </w:instrText>
          </w:r>
          <w:r>
            <w:fldChar w:fldCharType="separate"/>
          </w:r>
          <w:r>
            <w:rPr>
              <w:rStyle w:val="54"/>
              <w:rFonts w:ascii="黑体" w:hAnsi="黑体" w:eastAsia="黑体" w:cs="宋体"/>
              <w:bCs/>
            </w:rPr>
            <w:t>四、投标截止时间和开标地点</w:t>
          </w:r>
          <w:r>
            <w:tab/>
          </w:r>
          <w:r>
            <w:fldChar w:fldCharType="begin"/>
          </w:r>
          <w:r>
            <w:instrText xml:space="preserve"> PAGEREF _Toc88049749 \h </w:instrText>
          </w:r>
          <w:r>
            <w:fldChar w:fldCharType="separate"/>
          </w:r>
          <w:r>
            <w:t>3</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"_Toc88049750" </w:instrText>
          </w:r>
          <w:r>
            <w:fldChar w:fldCharType="separate"/>
          </w:r>
          <w:r>
            <w:rPr>
              <w:rStyle w:val="54"/>
              <w:rFonts w:ascii="黑体" w:hAnsi="黑体" w:eastAsia="黑体" w:cs="宋体"/>
              <w:bCs/>
            </w:rPr>
            <w:t>五、意见反馈方式</w:t>
          </w:r>
          <w:r>
            <w:tab/>
          </w:r>
          <w:r>
            <w:rPr>
              <w:rFonts w:hint="eastAsia"/>
              <w:lang w:val="en-US" w:eastAsia="zh-CN"/>
            </w:rPr>
            <w:t>3</w:t>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"_Toc88049751" </w:instrText>
          </w:r>
          <w:r>
            <w:fldChar w:fldCharType="separate"/>
          </w:r>
          <w:r>
            <w:rPr>
              <w:rStyle w:val="54"/>
              <w:rFonts w:ascii="黑体" w:hAnsi="黑体" w:eastAsia="黑体" w:cs="宋体"/>
              <w:bCs/>
            </w:rPr>
            <w:t>六、项目联系方式</w:t>
          </w:r>
          <w:r>
            <w:tab/>
          </w:r>
          <w:r>
            <w:fldChar w:fldCharType="begin"/>
          </w:r>
          <w:r>
            <w:instrText xml:space="preserve"> PAGEREF _Toc88049751 \h </w:instrText>
          </w:r>
          <w:r>
            <w:fldChar w:fldCharType="separate"/>
          </w:r>
          <w:r>
            <w:t>4</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"_Toc88049752" </w:instrText>
          </w:r>
          <w:r>
            <w:fldChar w:fldCharType="separate"/>
          </w:r>
          <w:r>
            <w:rPr>
              <w:rStyle w:val="54"/>
              <w:rFonts w:ascii="黑体" w:hAnsi="黑体" w:eastAsia="黑体" w:cs="宋体"/>
              <w:bCs/>
            </w:rPr>
            <w:t>七、项目场地照片</w:t>
          </w:r>
          <w:r>
            <w:tab/>
          </w:r>
          <w:r>
            <w:fldChar w:fldCharType="begin"/>
          </w:r>
          <w:r>
            <w:instrText xml:space="preserve"> PAGEREF _Toc88049752 \h </w:instrText>
          </w:r>
          <w:r>
            <w:fldChar w:fldCharType="separate"/>
          </w:r>
          <w:r>
            <w:t>4</w:t>
          </w:r>
          <w:r>
            <w:fldChar w:fldCharType="end"/>
          </w:r>
          <w:r>
            <w:fldChar w:fldCharType="end"/>
          </w:r>
        </w:p>
        <w:p>
          <w:pPr>
            <w:pStyle w:val="32"/>
            <w:tabs>
              <w:tab w:val="right" w:leader="dot" w:pos="8302"/>
            </w:tabs>
            <w:rPr>
              <w:rFonts w:asciiTheme="minorHAnsi" w:hAnsiTheme="minorHAnsi" w:eastAsiaTheme="minorEastAsia" w:cstheme="minorBidi"/>
              <w:szCs w:val="22"/>
            </w:rPr>
          </w:pPr>
          <w:r>
            <w:fldChar w:fldCharType="begin"/>
          </w:r>
          <w:r>
            <w:instrText xml:space="preserve"> HYPERLINK \l "_Toc88049753" </w:instrText>
          </w:r>
          <w:r>
            <w:fldChar w:fldCharType="separate"/>
          </w:r>
          <w:r>
            <w:rPr>
              <w:rStyle w:val="54"/>
              <w:rFonts w:ascii="黑体" w:hAnsi="宋体" w:eastAsia="黑体"/>
            </w:rPr>
            <w:t>第二章  谈判响应文件的编写及递交</w:t>
          </w:r>
          <w:r>
            <w:tab/>
          </w:r>
          <w:r>
            <w:rPr>
              <w:rFonts w:hint="eastAsia"/>
              <w:lang w:val="en-US" w:eastAsia="zh-CN"/>
            </w:rPr>
            <w:t>6</w:t>
          </w:r>
          <w:r>
            <w:fldChar w:fldCharType="end"/>
          </w:r>
        </w:p>
        <w:p>
          <w:pPr>
            <w:pStyle w:val="32"/>
            <w:tabs>
              <w:tab w:val="right" w:leader="dot" w:pos="8302"/>
            </w:tabs>
            <w:rPr>
              <w:rFonts w:asciiTheme="minorHAnsi" w:hAnsiTheme="minorHAnsi" w:eastAsiaTheme="minorEastAsia" w:cstheme="minorBidi"/>
              <w:szCs w:val="22"/>
            </w:rPr>
          </w:pPr>
          <w:r>
            <w:fldChar w:fldCharType="begin"/>
          </w:r>
          <w:r>
            <w:instrText xml:space="preserve"> HYPERLINK \l "_Toc88049754" </w:instrText>
          </w:r>
          <w:r>
            <w:fldChar w:fldCharType="separate"/>
          </w:r>
          <w:r>
            <w:rPr>
              <w:rStyle w:val="54"/>
              <w:rFonts w:ascii="黑体" w:hAnsi="宋体" w:eastAsia="黑体"/>
            </w:rPr>
            <w:t>第三章  谈判组织、步骤与评审方法</w:t>
          </w:r>
          <w:r>
            <w:tab/>
          </w:r>
          <w:r>
            <w:rPr>
              <w:rFonts w:hint="eastAsia"/>
              <w:lang w:val="en-US" w:eastAsia="zh-CN"/>
            </w:rPr>
            <w:t>8</w:t>
          </w:r>
          <w:r>
            <w:fldChar w:fldCharType="end"/>
          </w:r>
        </w:p>
        <w:p>
          <w:pPr>
            <w:pStyle w:val="32"/>
            <w:tabs>
              <w:tab w:val="right" w:leader="dot" w:pos="8302"/>
            </w:tabs>
            <w:rPr>
              <w:rFonts w:asciiTheme="minorHAnsi" w:hAnsiTheme="minorHAnsi" w:eastAsiaTheme="minorEastAsia" w:cstheme="minorBidi"/>
              <w:szCs w:val="22"/>
            </w:rPr>
          </w:pPr>
          <w:r>
            <w:fldChar w:fldCharType="begin"/>
          </w:r>
          <w:r>
            <w:instrText xml:space="preserve"> HYPERLINK \l "_Toc88049755" </w:instrText>
          </w:r>
          <w:r>
            <w:fldChar w:fldCharType="separate"/>
          </w:r>
          <w:r>
            <w:rPr>
              <w:rStyle w:val="54"/>
              <w:rFonts w:ascii="黑体" w:hAnsi="宋体" w:eastAsia="黑体"/>
            </w:rPr>
            <w:t xml:space="preserve">第四章  </w:t>
          </w:r>
          <w:r>
            <w:rPr>
              <w:rStyle w:val="54"/>
              <w:rFonts w:hint="eastAsia" w:ascii="黑体" w:hAnsi="宋体" w:eastAsia="黑体"/>
            </w:rPr>
            <w:t>采购内容及要求</w:t>
          </w:r>
          <w:r>
            <w:tab/>
          </w:r>
          <w:r>
            <w:rPr>
              <w:rFonts w:hint="eastAsia"/>
              <w:lang w:val="en-US" w:eastAsia="zh-CN"/>
            </w:rPr>
            <w:t>9</w:t>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"_Toc88049756" </w:instrText>
          </w:r>
          <w:r>
            <w:fldChar w:fldCharType="separate"/>
          </w:r>
          <w:r>
            <w:rPr>
              <w:rFonts w:hint="eastAsia" w:ascii="黑体" w:hAnsi="黑体" w:eastAsia="黑体"/>
            </w:rPr>
            <w:t>发包</w:t>
          </w:r>
          <w:r>
            <w:rPr>
              <w:rFonts w:hint="eastAsia" w:ascii="黑体" w:hAnsi="黑体" w:eastAsia="黑体"/>
              <w:lang w:eastAsia="zh-CN"/>
            </w:rPr>
            <w:t>采购</w:t>
          </w:r>
          <w:r>
            <w:rPr>
              <w:rStyle w:val="54"/>
              <w:rFonts w:ascii="黑体" w:hAnsi="黑体" w:eastAsia="黑体" w:cs="宋体"/>
              <w:bCs/>
            </w:rPr>
            <w:t>要求</w:t>
          </w:r>
          <w:r>
            <w:tab/>
          </w:r>
          <w:r>
            <w:fldChar w:fldCharType="begin"/>
          </w:r>
          <w:r>
            <w:instrText xml:space="preserve"> PAGEREF _Toc88049756 \h </w:instrText>
          </w:r>
          <w:r>
            <w:fldChar w:fldCharType="separate"/>
          </w:r>
          <w:r>
            <w:t>11</w:t>
          </w:r>
          <w:r>
            <w:fldChar w:fldCharType="end"/>
          </w:r>
          <w:r>
            <w:fldChar w:fldCharType="end"/>
          </w:r>
        </w:p>
        <w:p>
          <w:pPr>
            <w:pStyle w:val="32"/>
            <w:tabs>
              <w:tab w:val="right" w:leader="dot" w:pos="8302"/>
            </w:tabs>
            <w:rPr>
              <w:rFonts w:hint="eastAsia" w:eastAsia="宋体" w:asciiTheme="minorHAnsi" w:hAnsiTheme="minorHAnsi" w:cstheme="minorBidi"/>
              <w:szCs w:val="22"/>
              <w:lang w:val="en-US" w:eastAsia="zh-CN"/>
            </w:rPr>
          </w:pPr>
          <w:r>
            <w:fldChar w:fldCharType="begin"/>
          </w:r>
          <w:r>
            <w:instrText xml:space="preserve"> HYPERLINK \l "_Toc88049757" </w:instrText>
          </w:r>
          <w:r>
            <w:fldChar w:fldCharType="separate"/>
          </w:r>
          <w:r>
            <w:rPr>
              <w:rStyle w:val="54"/>
              <w:rFonts w:ascii="黑体" w:hAnsi="宋体" w:eastAsia="黑体"/>
            </w:rPr>
            <w:t>第五章  投标文件格式</w:t>
          </w:r>
          <w:r>
            <w:tab/>
          </w:r>
          <w:r>
            <w:rPr>
              <w:rFonts w:hint="eastAsia"/>
              <w:lang w:val="en-US" w:eastAsia="zh-CN"/>
            </w:rPr>
            <w:t>1</w:t>
          </w:r>
          <w:r>
            <w:fldChar w:fldCharType="end"/>
          </w:r>
          <w:r>
            <w:rPr>
              <w:rFonts w:hint="eastAsia"/>
              <w:lang w:val="en-US" w:eastAsia="zh-CN"/>
            </w:rPr>
            <w:t>2</w:t>
          </w:r>
        </w:p>
        <w:p>
          <w:pPr>
            <w:pStyle w:val="39"/>
            <w:tabs>
              <w:tab w:val="right" w:leader="dot" w:pos="8302"/>
            </w:tabs>
            <w:rPr>
              <w:rFonts w:asciiTheme="minorHAnsi" w:hAnsiTheme="minorHAnsi" w:eastAsiaTheme="minorEastAsia" w:cstheme="minorBidi"/>
            </w:rPr>
          </w:pPr>
          <w:r>
            <w:fldChar w:fldCharType="begin"/>
          </w:r>
          <w:r>
            <w:instrText xml:space="preserve"> HYPERLINK \l "_Toc88049758" </w:instrText>
          </w:r>
          <w:r>
            <w:fldChar w:fldCharType="separate"/>
          </w:r>
          <w:r>
            <w:rPr>
              <w:rStyle w:val="54"/>
              <w:b/>
              <w:bCs/>
            </w:rPr>
            <w:t>1. 投标文件的外包装封面格式</w:t>
          </w:r>
          <w:r>
            <w:tab/>
          </w:r>
          <w:r>
            <w:fldChar w:fldCharType="begin"/>
          </w:r>
          <w:r>
            <w:instrText xml:space="preserve"> PAGEREF _Toc88049758 \h </w:instrText>
          </w:r>
          <w:r>
            <w:fldChar w:fldCharType="separate"/>
          </w:r>
          <w:r>
            <w:t>1</w:t>
          </w:r>
          <w:r>
            <w:rPr>
              <w:rFonts w:hint="eastAsia"/>
              <w:lang w:val="en-US" w:eastAsia="zh-CN"/>
            </w:rPr>
            <w:t>2</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"_Toc88049759" </w:instrText>
          </w:r>
          <w:r>
            <w:fldChar w:fldCharType="separate"/>
          </w:r>
          <w:r>
            <w:rPr>
              <w:rStyle w:val="54"/>
              <w:b/>
              <w:bCs/>
            </w:rPr>
            <w:t>2.</w:t>
          </w:r>
          <w:r>
            <w:rPr>
              <w:rStyle w:val="54"/>
            </w:rPr>
            <w:t xml:space="preserve"> </w:t>
          </w:r>
          <w:r>
            <w:rPr>
              <w:rStyle w:val="54"/>
              <w:b/>
              <w:bCs/>
            </w:rPr>
            <w:t>谈判响应函</w:t>
          </w:r>
          <w:r>
            <w:tab/>
          </w:r>
          <w:r>
            <w:fldChar w:fldCharType="begin"/>
          </w:r>
          <w:r>
            <w:instrText xml:space="preserve"> PAGEREF _Toc88049759 \h </w:instrText>
          </w:r>
          <w:r>
            <w:fldChar w:fldCharType="separate"/>
          </w:r>
          <w:r>
            <w:t>1</w:t>
          </w:r>
          <w:r>
            <w:rPr>
              <w:rFonts w:hint="eastAsia"/>
              <w:lang w:val="en-US" w:eastAsia="zh-CN"/>
            </w:rPr>
            <w:t>4</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"_Toc88049760" </w:instrText>
          </w:r>
          <w:r>
            <w:fldChar w:fldCharType="separate"/>
          </w:r>
          <w:r>
            <w:rPr>
              <w:rStyle w:val="54"/>
              <w:b/>
              <w:bCs/>
            </w:rPr>
            <w:t>3.法定代表人授权委托书格式</w:t>
          </w:r>
          <w:r>
            <w:tab/>
          </w:r>
          <w:r>
            <w:fldChar w:fldCharType="begin"/>
          </w:r>
          <w:r>
            <w:instrText xml:space="preserve"> PAGEREF _Toc88049760 \h </w:instrText>
          </w:r>
          <w:r>
            <w:fldChar w:fldCharType="separate"/>
          </w:r>
          <w:r>
            <w:t>1</w:t>
          </w:r>
          <w:r>
            <w:rPr>
              <w:rFonts w:hint="eastAsia"/>
              <w:lang w:val="en-US" w:eastAsia="zh-CN"/>
            </w:rPr>
            <w:t>5</w:t>
          </w:r>
          <w:r>
            <w:fldChar w:fldCharType="end"/>
          </w:r>
          <w:r>
            <w:fldChar w:fldCharType="end"/>
          </w:r>
        </w:p>
        <w:p>
          <w:pPr>
            <w:pStyle w:val="39"/>
            <w:tabs>
              <w:tab w:val="right" w:leader="dot" w:pos="8302"/>
            </w:tabs>
            <w:rPr>
              <w:rFonts w:asciiTheme="minorHAnsi" w:hAnsiTheme="minorHAnsi" w:eastAsiaTheme="minorEastAsia" w:cstheme="minorBidi"/>
            </w:rPr>
          </w:pPr>
          <w:r>
            <w:fldChar w:fldCharType="begin"/>
          </w:r>
          <w:r>
            <w:instrText xml:space="preserve"> HYPERLINK \l "_Toc88049761" </w:instrText>
          </w:r>
          <w:r>
            <w:fldChar w:fldCharType="separate"/>
          </w:r>
          <w:r>
            <w:rPr>
              <w:rStyle w:val="54"/>
              <w:b/>
              <w:bCs/>
            </w:rPr>
            <w:t>4.</w:t>
          </w:r>
          <w:r>
            <w:rPr>
              <w:rStyle w:val="54"/>
            </w:rPr>
            <w:t xml:space="preserve"> </w:t>
          </w:r>
          <w:r>
            <w:rPr>
              <w:rStyle w:val="54"/>
              <w:b/>
              <w:bCs/>
            </w:rPr>
            <w:t>初次报价表</w:t>
          </w:r>
          <w:r>
            <w:tab/>
          </w:r>
          <w:r>
            <w:fldChar w:fldCharType="begin"/>
          </w:r>
          <w:r>
            <w:instrText xml:space="preserve"> PAGEREF _Toc88049761 \h </w:instrText>
          </w:r>
          <w:r>
            <w:fldChar w:fldCharType="separate"/>
          </w:r>
          <w:r>
            <w:t>1</w:t>
          </w:r>
          <w:r>
            <w:rPr>
              <w:rFonts w:hint="eastAsia"/>
              <w:lang w:val="en-US" w:eastAsia="zh-CN"/>
            </w:rPr>
            <w:t>6</w:t>
          </w:r>
          <w:r>
            <w:fldChar w:fldCharType="end"/>
          </w:r>
          <w:r>
            <w:fldChar w:fldCharType="end"/>
          </w:r>
        </w:p>
        <w:p>
          <w:pPr>
            <w:pStyle w:val="39"/>
            <w:tabs>
              <w:tab w:val="right" w:leader="dot" w:pos="8302"/>
            </w:tabs>
          </w:pPr>
          <w:r>
            <w:fldChar w:fldCharType="begin"/>
          </w:r>
          <w:r>
            <w:instrText xml:space="preserve"> HYPERLINK \l "_Toc88049762" </w:instrText>
          </w:r>
          <w:r>
            <w:fldChar w:fldCharType="separate"/>
          </w:r>
          <w:r>
            <w:rPr>
              <w:rStyle w:val="54"/>
              <w:b/>
              <w:bCs/>
            </w:rPr>
            <w:t>5. 偏离表格式</w:t>
          </w:r>
          <w:r>
            <w:tab/>
          </w:r>
          <w:r>
            <w:rPr>
              <w:rFonts w:hint="eastAsia"/>
              <w:lang w:val="en-US" w:eastAsia="zh-CN"/>
            </w:rPr>
            <w:t>1</w:t>
          </w:r>
          <w:r>
            <w:fldChar w:fldCharType="end"/>
          </w:r>
          <w:r>
            <w:rPr>
              <w:rFonts w:hint="eastAsia"/>
              <w:lang w:val="en-US" w:eastAsia="zh-CN"/>
            </w:rPr>
            <w:t>9</w:t>
          </w:r>
          <w:r>
            <w:rPr>
              <w:b/>
              <w:bCs/>
              <w:lang w:val="zh-CN"/>
            </w:rPr>
            <w:fldChar w:fldCharType="end"/>
          </w:r>
        </w:p>
      </w:sdtContent>
    </w:sdt>
    <w:p/>
    <w:p>
      <w:pPr>
        <w:widowControl/>
        <w:jc w:val="left"/>
      </w:pPr>
      <w:r>
        <w:br w:type="page"/>
      </w:r>
    </w:p>
    <w:p>
      <w:pPr>
        <w:pStyle w:val="25"/>
        <w:snapToGrid w:val="0"/>
        <w:spacing w:before="120" w:after="120" w:line="360" w:lineRule="auto"/>
        <w:jc w:val="center"/>
        <w:outlineLvl w:val="0"/>
        <w:rPr>
          <w:rFonts w:ascii="黑体" w:hAnsi="宋体" w:eastAsia="黑体"/>
          <w:color w:val="000000"/>
          <w:sz w:val="30"/>
          <w:szCs w:val="30"/>
        </w:rPr>
      </w:pPr>
      <w:bookmarkStart w:id="0" w:name="_Toc88049745"/>
      <w:r>
        <w:rPr>
          <w:rFonts w:ascii="黑体" w:hAnsi="宋体" w:eastAsia="黑体"/>
          <w:color w:val="000000"/>
          <w:sz w:val="30"/>
          <w:szCs w:val="30"/>
        </w:rPr>
        <w:t xml:space="preserve">第一章  </w:t>
      </w:r>
      <w:r>
        <w:rPr>
          <w:rFonts w:hint="eastAsia" w:ascii="黑体" w:hAnsi="宋体" w:eastAsia="黑体"/>
          <w:color w:val="000000"/>
          <w:sz w:val="30"/>
          <w:szCs w:val="30"/>
        </w:rPr>
        <w:t>竞争性谈判</w:t>
      </w:r>
      <w:r>
        <w:rPr>
          <w:rFonts w:ascii="黑体" w:hAnsi="宋体" w:eastAsia="黑体"/>
          <w:color w:val="000000"/>
          <w:sz w:val="30"/>
          <w:szCs w:val="30"/>
        </w:rPr>
        <w:t>公告</w:t>
      </w:r>
      <w:bookmarkEnd w:id="0"/>
    </w:p>
    <w:p/>
    <w:p>
      <w:pPr>
        <w:keepNext/>
        <w:keepLines/>
        <w:spacing w:before="120" w:beforeLines="50" w:line="360" w:lineRule="auto"/>
        <w:outlineLvl w:val="1"/>
        <w:rPr>
          <w:rFonts w:ascii="黑体" w:hAnsi="黑体" w:eastAsia="黑体" w:cs="宋体"/>
          <w:bCs/>
          <w:color w:val="000000"/>
          <w:sz w:val="24"/>
        </w:rPr>
      </w:pPr>
      <w:bookmarkStart w:id="1" w:name="_Toc88049746"/>
      <w:r>
        <w:rPr>
          <w:rFonts w:ascii="黑体" w:hAnsi="黑体" w:eastAsia="黑体" w:cs="宋体"/>
          <w:bCs/>
          <w:color w:val="000000"/>
          <w:sz w:val="24"/>
        </w:rPr>
        <w:t>一、项目概况</w:t>
      </w:r>
      <w:bookmarkEnd w:id="1"/>
    </w:p>
    <w:p>
      <w:pPr>
        <w:jc w:val="left"/>
        <w:rPr>
          <w:rFonts w:hint="eastAsia" w:ascii="宋体" w:hAnsi="宋体"/>
          <w:color w:val="000000"/>
          <w:sz w:val="24"/>
          <w:lang w:val="en-US" w:eastAsia="zh-CN"/>
        </w:rPr>
      </w:pPr>
      <w:r>
        <w:rPr>
          <w:rFonts w:ascii="宋体" w:hAnsi="宋体"/>
          <w:color w:val="000000"/>
          <w:sz w:val="24"/>
        </w:rPr>
        <w:t>项目名称：</w:t>
      </w:r>
      <w:r>
        <w:rPr>
          <w:rFonts w:hint="eastAsia" w:ascii="宋体" w:hAnsi="宋体"/>
          <w:color w:val="000000"/>
          <w:sz w:val="24"/>
        </w:rPr>
        <w:t>青岛演艺集团</w:t>
      </w:r>
      <w:r>
        <w:rPr>
          <w:rFonts w:hint="eastAsia" w:ascii="宋体" w:hAnsi="宋体"/>
          <w:color w:val="000000"/>
          <w:sz w:val="24"/>
          <w:lang w:eastAsia="zh-CN"/>
        </w:rPr>
        <w:t>青岛市京剧院</w:t>
      </w:r>
      <w:r>
        <w:rPr>
          <w:rFonts w:hint="eastAsia" w:ascii="宋体" w:hAnsi="宋体"/>
          <w:color w:val="000000"/>
          <w:sz w:val="24"/>
        </w:rPr>
        <w:t>有限公司</w:t>
      </w:r>
      <w:r>
        <w:rPr>
          <w:rFonts w:hint="eastAsia" w:ascii="宋体" w:hAnsi="宋体"/>
          <w:color w:val="000000"/>
          <w:sz w:val="24"/>
          <w:lang w:eastAsia="zh-CN"/>
        </w:rPr>
        <w:t>宿舍楼（戏曲摄影）维修工程</w:t>
      </w:r>
    </w:p>
    <w:p>
      <w:pPr>
        <w:spacing w:line="360" w:lineRule="auto"/>
        <w:rPr>
          <w:rFonts w:hint="default" w:ascii="宋体" w:hAnsi="宋体" w:eastAsia="宋体"/>
          <w:color w:val="000000"/>
          <w:sz w:val="24"/>
          <w:lang w:val="en-US" w:eastAsia="zh-CN"/>
        </w:rPr>
      </w:pPr>
      <w:r>
        <w:rPr>
          <w:rFonts w:hint="eastAsia" w:ascii="宋体" w:hAnsi="宋体"/>
          <w:color w:val="000000"/>
          <w:sz w:val="24"/>
        </w:rPr>
        <w:t>项目预算：</w:t>
      </w:r>
      <w:r>
        <w:rPr>
          <w:rFonts w:hint="eastAsia" w:ascii="宋体" w:hAnsi="宋体"/>
          <w:color w:val="000000"/>
          <w:sz w:val="24"/>
          <w:lang w:eastAsia="zh-CN"/>
        </w:rPr>
        <w:t>宿舍楼（戏曲摄影）维修：</w:t>
      </w:r>
      <w:r>
        <w:rPr>
          <w:rFonts w:hint="eastAsia" w:ascii="宋体" w:hAnsi="宋体"/>
          <w:color w:val="000000"/>
          <w:sz w:val="24"/>
          <w:lang w:val="en-US" w:eastAsia="zh-CN"/>
        </w:rPr>
        <w:t>29</w:t>
      </w:r>
      <w:r>
        <w:rPr>
          <w:rFonts w:hint="eastAsia" w:ascii="宋体" w:hAnsi="宋体"/>
          <w:color w:val="000000"/>
          <w:sz w:val="24"/>
        </w:rPr>
        <w:t>万元</w:t>
      </w:r>
      <w:r>
        <w:rPr>
          <w:rFonts w:hint="eastAsia" w:ascii="宋体" w:hAnsi="宋体"/>
          <w:color w:val="000000"/>
          <w:sz w:val="24"/>
          <w:lang w:val="en-US" w:eastAsia="zh-CN"/>
        </w:rPr>
        <w:t>。</w:t>
      </w:r>
    </w:p>
    <w:p>
      <w:pPr>
        <w:spacing w:line="360" w:lineRule="auto"/>
        <w:rPr>
          <w:rFonts w:hint="default" w:ascii="宋体" w:hAnsi="宋体" w:eastAsia="宋体"/>
          <w:color w:val="000000"/>
          <w:sz w:val="24"/>
          <w:lang w:val="en-US" w:eastAsia="zh-CN"/>
        </w:rPr>
      </w:pPr>
      <w:r>
        <w:rPr>
          <w:rFonts w:hint="eastAsia" w:ascii="宋体" w:hAnsi="宋体"/>
          <w:color w:val="000000"/>
          <w:sz w:val="24"/>
        </w:rPr>
        <w:t>项目内容：</w:t>
      </w:r>
      <w:r>
        <w:rPr>
          <w:rFonts w:hint="eastAsia" w:ascii="宋体" w:hAnsi="宋体"/>
          <w:color w:val="000000"/>
          <w:sz w:val="24"/>
          <w:lang w:eastAsia="zh-CN"/>
        </w:rPr>
        <w:t>原宿舍楼一楼</w:t>
      </w:r>
      <w:r>
        <w:rPr>
          <w:rFonts w:hint="eastAsia" w:ascii="宋体" w:hAnsi="宋体"/>
          <w:color w:val="000000"/>
          <w:sz w:val="24"/>
          <w:lang w:val="en-US" w:eastAsia="zh-CN"/>
        </w:rPr>
        <w:t>6个房间重新装修（天花、地面、墙面、电路灯具更换），办公楼2个卫生间整体装修，宿舍楼一个卫生间整体装修，宿舍楼部分外墙翻新，洗澡间整体装修装修，部分外窗更换铝合金隔热窗，2台空调采购等</w:t>
      </w:r>
    </w:p>
    <w:p>
      <w:pPr>
        <w:spacing w:line="360" w:lineRule="auto"/>
        <w:ind w:firstLine="480" w:firstLineChars="200"/>
        <w:rPr>
          <w:rFonts w:ascii="宋体" w:hAnsi="宋体"/>
          <w:color w:val="000000"/>
          <w:sz w:val="24"/>
        </w:rPr>
      </w:pPr>
      <w:r>
        <w:rPr>
          <w:rFonts w:hint="eastAsia" w:asciiTheme="minorEastAsia" w:hAnsiTheme="minorEastAsia" w:eastAsiaTheme="minorEastAsia"/>
          <w:kern w:val="0"/>
          <w:sz w:val="24"/>
        </w:rPr>
        <w:t>完成时间</w:t>
      </w:r>
      <w:r>
        <w:rPr>
          <w:rFonts w:hint="eastAsia" w:ascii="宋体" w:hAnsi="宋体"/>
          <w:color w:val="000000"/>
          <w:sz w:val="24"/>
        </w:rPr>
        <w:t>：202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3</w:t>
      </w:r>
      <w:r>
        <w:rPr>
          <w:rFonts w:hint="eastAsia" w:ascii="宋体" w:hAnsi="宋体"/>
          <w:color w:val="000000"/>
          <w:sz w:val="24"/>
        </w:rPr>
        <w:t>日开始，202</w:t>
      </w:r>
      <w:r>
        <w:rPr>
          <w:rFonts w:hint="eastAsia" w:ascii="宋体" w:hAnsi="宋体"/>
          <w:color w:val="000000"/>
          <w:sz w:val="24"/>
          <w:lang w:val="en-US" w:eastAsia="zh-CN"/>
        </w:rPr>
        <w:t>3</w:t>
      </w:r>
      <w:r>
        <w:rPr>
          <w:rFonts w:hint="eastAsia" w:ascii="宋体" w:hAnsi="宋体"/>
          <w:color w:val="000000"/>
          <w:sz w:val="24"/>
        </w:rPr>
        <w:t>年</w:t>
      </w:r>
      <w:r>
        <w:rPr>
          <w:rFonts w:hint="eastAsia" w:ascii="宋体" w:hAnsi="宋体"/>
          <w:color w:val="000000"/>
          <w:sz w:val="24"/>
          <w:lang w:val="en-US" w:eastAsia="zh-CN"/>
        </w:rPr>
        <w:t>3</w:t>
      </w:r>
      <w:r>
        <w:rPr>
          <w:rFonts w:hint="eastAsia" w:ascii="宋体" w:hAnsi="宋体"/>
          <w:color w:val="000000"/>
          <w:sz w:val="24"/>
        </w:rPr>
        <w:t>月</w:t>
      </w:r>
      <w:r>
        <w:rPr>
          <w:rFonts w:hint="eastAsia" w:ascii="宋体" w:hAnsi="宋体"/>
          <w:color w:val="000000"/>
          <w:sz w:val="24"/>
          <w:lang w:val="en-US" w:eastAsia="zh-CN"/>
        </w:rPr>
        <w:t xml:space="preserve"> 1 </w:t>
      </w:r>
      <w:r>
        <w:rPr>
          <w:rFonts w:hint="eastAsia" w:ascii="宋体" w:hAnsi="宋体"/>
          <w:color w:val="000000"/>
          <w:sz w:val="24"/>
        </w:rPr>
        <w:t>日完成，工期共计</w:t>
      </w:r>
      <w:r>
        <w:rPr>
          <w:rFonts w:hint="eastAsia" w:ascii="宋体" w:hAnsi="宋体"/>
          <w:color w:val="000000"/>
          <w:sz w:val="24"/>
          <w:lang w:val="en-US" w:eastAsia="zh-CN"/>
        </w:rPr>
        <w:t>45</w:t>
      </w:r>
      <w:r>
        <w:rPr>
          <w:rFonts w:hint="eastAsia" w:ascii="宋体" w:hAnsi="宋体"/>
          <w:color w:val="000000"/>
          <w:sz w:val="24"/>
        </w:rPr>
        <w:t>天。</w:t>
      </w:r>
    </w:p>
    <w:p>
      <w:pPr>
        <w:rPr>
          <w:rFonts w:hint="default" w:eastAsia="宋体"/>
          <w:sz w:val="24"/>
          <w:lang w:val="en-US" w:eastAsia="zh-CN"/>
        </w:rPr>
      </w:pPr>
      <w:r>
        <w:rPr>
          <w:rFonts w:hint="eastAsia"/>
        </w:rPr>
        <w:t xml:space="preserve"> </w:t>
      </w:r>
      <w:r>
        <w:t xml:space="preserve">   </w:t>
      </w:r>
      <w:r>
        <w:rPr>
          <w:sz w:val="24"/>
        </w:rPr>
        <w:t xml:space="preserve"> </w:t>
      </w:r>
      <w:r>
        <w:rPr>
          <w:rFonts w:hint="eastAsia"/>
          <w:sz w:val="24"/>
        </w:rPr>
        <w:t>工程地点：</w:t>
      </w:r>
      <w:r>
        <w:rPr>
          <w:rFonts w:hint="eastAsia" w:ascii="宋体" w:hAnsi="宋体"/>
          <w:color w:val="000000" w:themeColor="text1"/>
          <w:sz w:val="24"/>
          <w14:textFill>
            <w14:solidFill>
              <w14:schemeClr w14:val="tx1"/>
            </w14:solidFill>
          </w14:textFill>
        </w:rPr>
        <w:t>青岛市市北区</w:t>
      </w:r>
      <w:r>
        <w:rPr>
          <w:rFonts w:hint="eastAsia" w:ascii="宋体" w:hAnsi="宋体"/>
          <w:color w:val="000000" w:themeColor="text1"/>
          <w:sz w:val="24"/>
          <w:lang w:eastAsia="zh-CN"/>
          <w14:textFill>
            <w14:solidFill>
              <w14:schemeClr w14:val="tx1"/>
            </w14:solidFill>
          </w14:textFill>
        </w:rPr>
        <w:t>延安一路</w:t>
      </w:r>
      <w:r>
        <w:rPr>
          <w:rFonts w:hint="eastAsia" w:ascii="宋体" w:hAnsi="宋体"/>
          <w:color w:val="000000" w:themeColor="text1"/>
          <w:sz w:val="24"/>
          <w:lang w:val="en-US" w:eastAsia="zh-CN"/>
          <w14:textFill>
            <w14:solidFill>
              <w14:schemeClr w14:val="tx1"/>
            </w14:solidFill>
          </w14:textFill>
        </w:rPr>
        <w:t>76号</w:t>
      </w:r>
    </w:p>
    <w:p>
      <w:pPr>
        <w:keepNext/>
        <w:keepLines/>
        <w:spacing w:before="120" w:beforeLines="50" w:line="360" w:lineRule="auto"/>
        <w:outlineLvl w:val="1"/>
        <w:rPr>
          <w:rFonts w:ascii="黑体" w:hAnsi="黑体" w:eastAsia="黑体" w:cs="宋体"/>
          <w:bCs/>
          <w:color w:val="000000"/>
          <w:sz w:val="24"/>
        </w:rPr>
      </w:pPr>
      <w:bookmarkStart w:id="2" w:name="_Toc88049747"/>
      <w:r>
        <w:rPr>
          <w:rFonts w:hint="eastAsia" w:ascii="黑体" w:hAnsi="黑体" w:eastAsia="黑体" w:cs="宋体"/>
          <w:bCs/>
          <w:color w:val="000000"/>
          <w:sz w:val="24"/>
        </w:rPr>
        <w:t>二</w:t>
      </w:r>
      <w:r>
        <w:rPr>
          <w:rFonts w:ascii="黑体" w:hAnsi="黑体" w:eastAsia="黑体" w:cs="宋体"/>
          <w:bCs/>
          <w:color w:val="000000"/>
          <w:sz w:val="24"/>
        </w:rPr>
        <w:t>、响应供应商资格要求</w:t>
      </w:r>
      <w:bookmarkEnd w:id="2"/>
    </w:p>
    <w:p>
      <w:pPr>
        <w:spacing w:line="360" w:lineRule="auto"/>
        <w:ind w:firstLine="480" w:firstLineChars="200"/>
        <w:rPr>
          <w:rFonts w:ascii="宋体" w:hAnsi="宋体"/>
          <w:color w:val="000000"/>
          <w:sz w:val="24"/>
        </w:rPr>
      </w:pPr>
      <w:r>
        <w:rPr>
          <w:rFonts w:ascii="宋体" w:hAnsi="宋体"/>
          <w:color w:val="000000"/>
          <w:sz w:val="24"/>
        </w:rPr>
        <w:t>1、在中华人民共和国境内注册具有独立法人资格的</w:t>
      </w:r>
      <w:r>
        <w:rPr>
          <w:rFonts w:hint="eastAsia" w:ascii="宋体" w:hAnsi="宋体"/>
          <w:color w:val="000000"/>
          <w:sz w:val="24"/>
        </w:rPr>
        <w:t>工程公司</w:t>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2、响应供应商资金状况良好，具有良好的商业信誉，近三年经营活动中无重大违法记录。</w:t>
      </w:r>
    </w:p>
    <w:p>
      <w:pPr>
        <w:spacing w:line="360" w:lineRule="auto"/>
        <w:ind w:firstLine="480" w:firstLineChars="200"/>
        <w:rPr>
          <w:rFonts w:hint="eastAsia" w:ascii="宋体" w:hAnsi="宋体"/>
          <w:b w:val="0"/>
          <w:bCs w:val="0"/>
          <w:color w:val="000000"/>
          <w:sz w:val="24"/>
          <w:lang w:val="en-US" w:eastAsia="zh-CN"/>
        </w:rPr>
      </w:pPr>
      <w:r>
        <w:rPr>
          <w:rFonts w:ascii="宋体" w:hAnsi="宋体"/>
          <w:b w:val="0"/>
          <w:bCs w:val="0"/>
          <w:color w:val="000000"/>
          <w:sz w:val="24"/>
        </w:rPr>
        <w:t>3</w:t>
      </w:r>
      <w:r>
        <w:rPr>
          <w:rFonts w:hint="eastAsia" w:ascii="宋体" w:hAnsi="宋体"/>
          <w:b w:val="0"/>
          <w:bCs w:val="0"/>
          <w:color w:val="000000"/>
          <w:sz w:val="24"/>
          <w:lang w:eastAsia="zh-CN"/>
        </w:rPr>
        <w:t>.</w:t>
      </w:r>
      <w:r>
        <w:rPr>
          <w:rFonts w:hint="eastAsia" w:ascii="宋体" w:hAnsi="宋体"/>
          <w:b w:val="0"/>
          <w:bCs w:val="0"/>
          <w:color w:val="000000"/>
          <w:sz w:val="24"/>
          <w:lang w:val="en-US" w:eastAsia="zh-CN"/>
        </w:rPr>
        <w:t>具有建筑工程或者装饰装修二级（含二级）以上资质和施工安全许可。</w:t>
      </w:r>
    </w:p>
    <w:p>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4.</w:t>
      </w:r>
      <w:r>
        <w:rPr>
          <w:rFonts w:ascii="宋体" w:hAnsi="宋体"/>
          <w:color w:val="000000"/>
          <w:sz w:val="24"/>
        </w:rPr>
        <w:t>本项目不接受联合体投标。</w:t>
      </w:r>
    </w:p>
    <w:p/>
    <w:p>
      <w:pPr>
        <w:keepNext/>
        <w:keepLines/>
        <w:spacing w:before="120" w:beforeLines="50" w:line="360" w:lineRule="auto"/>
        <w:outlineLvl w:val="1"/>
        <w:rPr>
          <w:rFonts w:ascii="黑体" w:hAnsi="黑体" w:eastAsia="黑体" w:cs="宋体"/>
          <w:bCs/>
          <w:color w:val="000000"/>
          <w:sz w:val="24"/>
        </w:rPr>
      </w:pPr>
      <w:bookmarkStart w:id="3" w:name="_Toc88049748"/>
      <w:r>
        <w:rPr>
          <w:rFonts w:hint="eastAsia" w:ascii="黑体" w:hAnsi="黑体" w:eastAsia="黑体" w:cs="宋体"/>
          <w:bCs/>
          <w:color w:val="000000"/>
          <w:sz w:val="24"/>
        </w:rPr>
        <w:t>三</w:t>
      </w:r>
      <w:r>
        <w:rPr>
          <w:rFonts w:ascii="黑体" w:hAnsi="黑体" w:eastAsia="黑体" w:cs="宋体"/>
          <w:bCs/>
          <w:color w:val="000000"/>
          <w:sz w:val="24"/>
        </w:rPr>
        <w:t>、</w:t>
      </w:r>
      <w:r>
        <w:rPr>
          <w:rFonts w:hint="eastAsia" w:ascii="黑体" w:hAnsi="黑体" w:eastAsia="黑体" w:cs="宋体"/>
          <w:bCs/>
          <w:color w:val="000000"/>
          <w:sz w:val="24"/>
        </w:rPr>
        <w:t>竞争性谈判</w:t>
      </w:r>
      <w:r>
        <w:rPr>
          <w:rFonts w:ascii="黑体" w:hAnsi="黑体" w:eastAsia="黑体" w:cs="宋体"/>
          <w:bCs/>
          <w:color w:val="000000"/>
          <w:sz w:val="24"/>
        </w:rPr>
        <w:t>发布媒体</w:t>
      </w:r>
      <w:bookmarkEnd w:id="3"/>
    </w:p>
    <w:p>
      <w:pPr>
        <w:spacing w:line="360" w:lineRule="auto"/>
        <w:ind w:firstLine="480" w:firstLineChars="200"/>
        <w:rPr>
          <w:rFonts w:ascii="宋体" w:hAnsi="宋体"/>
          <w:color w:val="000000"/>
          <w:sz w:val="24"/>
        </w:rPr>
      </w:pPr>
      <w:r>
        <w:rPr>
          <w:rFonts w:ascii="宋体" w:hAnsi="宋体"/>
          <w:color w:val="000000"/>
          <w:sz w:val="24"/>
        </w:rPr>
        <w:t>本次招标公告在</w:t>
      </w:r>
      <w:bookmarkStart w:id="4" w:name="_Hlk88037836"/>
      <w:r>
        <w:rPr>
          <w:rFonts w:hint="eastAsia" w:ascii="宋体" w:hAnsi="宋体"/>
          <w:color w:val="000000"/>
          <w:sz w:val="24"/>
        </w:rPr>
        <w:t>青岛演艺集团</w:t>
      </w:r>
      <w:bookmarkEnd w:id="4"/>
      <w:r>
        <w:rPr>
          <w:rFonts w:hint="eastAsia" w:ascii="宋体" w:hAnsi="宋体"/>
          <w:color w:val="000000"/>
          <w:sz w:val="24"/>
        </w:rPr>
        <w:t>官网（</w:t>
      </w:r>
      <w:r>
        <w:fldChar w:fldCharType="begin"/>
      </w:r>
      <w:r>
        <w:instrText xml:space="preserve"> HYPERLINK "http://www.qdyyjt.com/" </w:instrText>
      </w:r>
      <w:r>
        <w:fldChar w:fldCharType="separate"/>
      </w:r>
      <w:r>
        <w:rPr>
          <w:rFonts w:ascii="宋体" w:hAnsi="宋体"/>
          <w:color w:val="000000"/>
          <w:sz w:val="24"/>
        </w:rPr>
        <w:t>青岛演艺集团-官网 qdyyjt.com</w:t>
      </w:r>
      <w:r>
        <w:rPr>
          <w:rFonts w:ascii="宋体" w:hAnsi="宋体"/>
          <w:color w:val="000000"/>
          <w:sz w:val="24"/>
        </w:rPr>
        <w:fldChar w:fldCharType="end"/>
      </w:r>
      <w:r>
        <w:rPr>
          <w:rFonts w:hint="eastAsia" w:ascii="宋体" w:hAnsi="宋体"/>
          <w:color w:val="000000"/>
          <w:sz w:val="24"/>
        </w:rPr>
        <w:t>）</w:t>
      </w:r>
      <w:r>
        <w:rPr>
          <w:rFonts w:ascii="宋体" w:hAnsi="宋体"/>
          <w:color w:val="000000"/>
          <w:sz w:val="24"/>
        </w:rPr>
        <w:t>上发布</w:t>
      </w:r>
      <w:r>
        <w:rPr>
          <w:rFonts w:hint="eastAsia" w:ascii="宋体" w:hAnsi="宋体"/>
          <w:color w:val="000000"/>
          <w:sz w:val="24"/>
        </w:rPr>
        <w:t>，自本公告发布之日起</w:t>
      </w:r>
      <w:r>
        <w:rPr>
          <w:rFonts w:hint="eastAsia" w:ascii="宋体" w:hAnsi="宋体"/>
          <w:color w:val="000000"/>
          <w:sz w:val="24"/>
          <w:lang w:val="en-US" w:eastAsia="zh-CN"/>
        </w:rPr>
        <w:t>5</w:t>
      </w:r>
      <w:r>
        <w:rPr>
          <w:rFonts w:hint="eastAsia" w:ascii="宋体" w:hAnsi="宋体"/>
          <w:color w:val="000000"/>
          <w:sz w:val="24"/>
        </w:rPr>
        <w:t>个</w:t>
      </w:r>
      <w:r>
        <w:rPr>
          <w:rFonts w:hint="eastAsia" w:ascii="宋体" w:hAnsi="宋体"/>
          <w:color w:val="000000"/>
          <w:sz w:val="24"/>
          <w:lang w:eastAsia="zh-CN"/>
        </w:rPr>
        <w:t>工作</w:t>
      </w:r>
      <w:r>
        <w:rPr>
          <w:rFonts w:hint="eastAsia" w:ascii="宋体" w:hAnsi="宋体"/>
          <w:color w:val="000000"/>
          <w:sz w:val="24"/>
        </w:rPr>
        <w:t>日。</w:t>
      </w:r>
    </w:p>
    <w:p/>
    <w:p>
      <w:pPr>
        <w:keepNext/>
        <w:keepLines/>
        <w:spacing w:before="120" w:beforeLines="50" w:line="360" w:lineRule="auto"/>
        <w:outlineLvl w:val="1"/>
        <w:rPr>
          <w:rFonts w:ascii="黑体" w:hAnsi="黑体" w:eastAsia="黑体" w:cs="宋体"/>
          <w:bCs/>
          <w:color w:val="000000"/>
          <w:sz w:val="24"/>
        </w:rPr>
      </w:pPr>
      <w:bookmarkStart w:id="5" w:name="_Toc88049749"/>
      <w:r>
        <w:rPr>
          <w:rFonts w:hint="eastAsia" w:ascii="黑体" w:hAnsi="黑体" w:eastAsia="黑体" w:cs="宋体"/>
          <w:bCs/>
          <w:color w:val="000000"/>
          <w:sz w:val="24"/>
        </w:rPr>
        <w:t>四</w:t>
      </w:r>
      <w:r>
        <w:rPr>
          <w:rFonts w:ascii="黑体" w:hAnsi="黑体" w:eastAsia="黑体" w:cs="宋体"/>
          <w:bCs/>
          <w:color w:val="000000"/>
          <w:sz w:val="24"/>
        </w:rPr>
        <w:t>、投标截止时间和开标地点</w:t>
      </w:r>
      <w:bookmarkEnd w:id="5"/>
    </w:p>
    <w:p>
      <w:pPr>
        <w:spacing w:line="360" w:lineRule="auto"/>
        <w:ind w:firstLine="480" w:firstLineChars="200"/>
        <w:rPr>
          <w:rFonts w:hint="default" w:ascii="宋体" w:hAnsi="宋体" w:eastAsia="宋体"/>
          <w:color w:val="000000"/>
          <w:sz w:val="24"/>
          <w:lang w:val="en-US" w:eastAsia="zh-CN"/>
        </w:rPr>
      </w:pPr>
      <w:r>
        <w:rPr>
          <w:rFonts w:ascii="宋体" w:hAnsi="宋体"/>
          <w:color w:val="000000"/>
          <w:sz w:val="24"/>
        </w:rPr>
        <w:t>时间：</w:t>
      </w:r>
      <w:r>
        <w:rPr>
          <w:rFonts w:hint="eastAsia" w:ascii="宋体" w:hAnsi="宋体"/>
          <w:color w:val="000000"/>
          <w:sz w:val="24"/>
          <w:lang w:val="en-US" w:eastAsia="zh-CN"/>
        </w:rPr>
        <w:t>2022年12月30日上午9:30点</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sz w:val="24"/>
        </w:rPr>
        <w:t>地点：</w:t>
      </w:r>
      <w:r>
        <w:rPr>
          <w:rFonts w:hint="eastAsia" w:ascii="宋体" w:hAnsi="宋体"/>
          <w:color w:val="000000" w:themeColor="text1"/>
          <w:sz w:val="24"/>
          <w:lang w:eastAsia="zh-CN"/>
          <w14:textFill>
            <w14:solidFill>
              <w14:schemeClr w14:val="tx1"/>
            </w14:solidFill>
          </w14:textFill>
        </w:rPr>
        <w:t>青岛市京剧院有限公司会议室（青岛市延安一路</w:t>
      </w:r>
      <w:r>
        <w:rPr>
          <w:rFonts w:hint="eastAsia" w:ascii="宋体" w:hAnsi="宋体"/>
          <w:color w:val="000000" w:themeColor="text1"/>
          <w:sz w:val="24"/>
          <w:lang w:val="en-US" w:eastAsia="zh-CN"/>
          <w14:textFill>
            <w14:solidFill>
              <w14:schemeClr w14:val="tx1"/>
            </w14:solidFill>
          </w14:textFill>
        </w:rPr>
        <w:t>76号</w:t>
      </w:r>
      <w:r>
        <w:rPr>
          <w:rFonts w:hint="eastAsia" w:ascii="宋体" w:hAnsi="宋体"/>
          <w:color w:val="000000" w:themeColor="text1"/>
          <w:sz w:val="24"/>
          <w:lang w:eastAsia="zh-CN"/>
          <w14:textFill>
            <w14:solidFill>
              <w14:schemeClr w14:val="tx1"/>
            </w14:solidFill>
          </w14:textFill>
        </w:rPr>
        <w:t>）</w:t>
      </w:r>
    </w:p>
    <w:p>
      <w:pPr>
        <w:spacing w:line="360" w:lineRule="auto"/>
        <w:ind w:firstLine="480" w:firstLineChars="200"/>
        <w:rPr>
          <w:rFonts w:ascii="宋体" w:hAnsi="宋体"/>
          <w:color w:val="000000"/>
          <w:sz w:val="24"/>
          <w:highlight w:val="yellow"/>
        </w:rPr>
      </w:pPr>
    </w:p>
    <w:p>
      <w:pPr>
        <w:keepNext/>
        <w:keepLines/>
        <w:spacing w:before="120" w:beforeLines="50" w:line="360" w:lineRule="auto"/>
        <w:outlineLvl w:val="1"/>
        <w:rPr>
          <w:rFonts w:ascii="黑体" w:hAnsi="黑体" w:eastAsia="黑体" w:cs="宋体"/>
          <w:bCs/>
          <w:color w:val="000000"/>
          <w:sz w:val="24"/>
        </w:rPr>
      </w:pPr>
      <w:bookmarkStart w:id="6" w:name="_Toc88049750"/>
      <w:r>
        <w:rPr>
          <w:rFonts w:hint="eastAsia" w:ascii="黑体" w:hAnsi="黑体" w:eastAsia="黑体" w:cs="宋体"/>
          <w:bCs/>
          <w:color w:val="000000"/>
          <w:sz w:val="24"/>
        </w:rPr>
        <w:t>五、意见反馈方式</w:t>
      </w:r>
      <w:bookmarkEnd w:id="6"/>
    </w:p>
    <w:p>
      <w:pPr>
        <w:spacing w:line="360" w:lineRule="auto"/>
        <w:ind w:firstLine="480" w:firstLineChars="200"/>
        <w:rPr>
          <w:rFonts w:ascii="宋体" w:hAnsi="宋体"/>
          <w:color w:val="000000"/>
          <w:sz w:val="24"/>
        </w:rPr>
      </w:pPr>
      <w:r>
        <w:rPr>
          <w:rFonts w:hint="eastAsia" w:ascii="宋体" w:hAnsi="宋体"/>
          <w:color w:val="000000"/>
          <w:sz w:val="24"/>
        </w:rPr>
        <w:t>本项目方案公示期间接受社会公众及潜在供应商的监督。</w:t>
      </w:r>
    </w:p>
    <w:p>
      <w:pPr>
        <w:spacing w:line="360" w:lineRule="auto"/>
        <w:ind w:firstLine="480" w:firstLineChars="200"/>
        <w:rPr>
          <w:rFonts w:ascii="宋体" w:hAnsi="宋体"/>
          <w:color w:val="000000"/>
          <w:sz w:val="24"/>
        </w:rPr>
      </w:pPr>
      <w:r>
        <w:rPr>
          <w:rFonts w:hint="eastAsia" w:ascii="宋体" w:hAnsi="宋体"/>
          <w:color w:val="000000"/>
          <w:sz w:val="24"/>
        </w:rPr>
        <w:t>请遵循客观、公正的原则，对本项目需求方案提出意见或者建议，并请于20</w:t>
      </w:r>
      <w:r>
        <w:rPr>
          <w:rFonts w:ascii="宋体" w:hAnsi="宋体"/>
          <w:color w:val="000000"/>
          <w:sz w:val="24"/>
        </w:rPr>
        <w:t>22</w:t>
      </w:r>
      <w:r>
        <w:rPr>
          <w:rFonts w:hint="eastAsia" w:ascii="宋体" w:hAnsi="宋体"/>
          <w:color w:val="000000"/>
          <w:sz w:val="24"/>
        </w:rPr>
        <w:t>年</w:t>
      </w:r>
      <w:r>
        <w:rPr>
          <w:rFonts w:hint="eastAsia" w:ascii="宋体" w:hAnsi="宋体"/>
          <w:color w:val="000000"/>
          <w:sz w:val="24"/>
          <w:lang w:val="en-US" w:eastAsia="zh-CN"/>
        </w:rPr>
        <w:t>12</w:t>
      </w:r>
      <w:r>
        <w:rPr>
          <w:rFonts w:hint="eastAsia" w:ascii="宋体" w:hAnsi="宋体"/>
          <w:color w:val="000000"/>
          <w:sz w:val="24"/>
        </w:rPr>
        <w:t>月</w:t>
      </w:r>
      <w:r>
        <w:rPr>
          <w:rFonts w:hint="eastAsia" w:ascii="宋体" w:hAnsi="宋体"/>
          <w:color w:val="000000"/>
          <w:sz w:val="24"/>
          <w:lang w:val="en-US" w:eastAsia="zh-CN"/>
        </w:rPr>
        <w:t>28</w:t>
      </w:r>
      <w:r>
        <w:rPr>
          <w:rFonts w:hint="eastAsia" w:ascii="宋体" w:hAnsi="宋体"/>
          <w:color w:val="000000"/>
          <w:sz w:val="24"/>
        </w:rPr>
        <w:t>日前将书面意见反馈至发包人，发包人应当于公示期满</w:t>
      </w:r>
      <w:r>
        <w:rPr>
          <w:rFonts w:hint="eastAsia" w:ascii="宋体" w:hAnsi="宋体"/>
          <w:color w:val="000000"/>
          <w:sz w:val="24"/>
          <w:lang w:val="en-US" w:eastAsia="zh-CN"/>
        </w:rPr>
        <w:t>2</w:t>
      </w:r>
      <w:r>
        <w:rPr>
          <w:rFonts w:hint="eastAsia" w:ascii="宋体" w:hAnsi="宋体"/>
          <w:color w:val="000000"/>
          <w:sz w:val="24"/>
        </w:rPr>
        <w:t>个工作日内予以处理。</w:t>
      </w:r>
    </w:p>
    <w:p>
      <w:pPr>
        <w:keepNext/>
        <w:keepLines/>
        <w:spacing w:before="120" w:beforeLines="50" w:line="360" w:lineRule="auto"/>
        <w:outlineLvl w:val="1"/>
        <w:rPr>
          <w:rFonts w:ascii="黑体" w:hAnsi="黑体" w:eastAsia="黑体" w:cs="宋体"/>
          <w:bCs/>
          <w:color w:val="000000"/>
          <w:sz w:val="24"/>
        </w:rPr>
      </w:pPr>
      <w:bookmarkStart w:id="7" w:name="_Toc88049751"/>
      <w:r>
        <w:rPr>
          <w:rFonts w:hint="eastAsia" w:ascii="黑体" w:hAnsi="黑体" w:eastAsia="黑体" w:cs="宋体"/>
          <w:bCs/>
          <w:color w:val="000000"/>
          <w:sz w:val="24"/>
        </w:rPr>
        <w:t>六、项目联系方式</w:t>
      </w:r>
      <w:bookmarkEnd w:id="7"/>
    </w:p>
    <w:p>
      <w:pPr>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发包单位：</w:t>
      </w:r>
      <w:r>
        <w:rPr>
          <w:rFonts w:hint="eastAsia" w:ascii="宋体" w:hAnsi="宋体"/>
          <w:color w:val="000000" w:themeColor="text1"/>
          <w:sz w:val="24"/>
          <w:lang w:eastAsia="zh-CN"/>
          <w14:textFill>
            <w14:solidFill>
              <w14:schemeClr w14:val="tx1"/>
            </w14:solidFill>
          </w14:textFill>
        </w:rPr>
        <w:t>青岛市京剧院有限公司</w:t>
      </w:r>
    </w:p>
    <w:p>
      <w:pPr>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val="en-US" w:eastAsia="zh-CN"/>
          <w14:textFill>
            <w14:solidFill>
              <w14:schemeClr w14:val="tx1"/>
            </w14:solidFill>
          </w14:textFill>
        </w:rPr>
        <w:t xml:space="preserve">迟文彬   </w:t>
      </w: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0532-82739774 （工作日9:00-17:00）  </w:t>
      </w:r>
    </w:p>
    <w:p>
      <w:pPr>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址：青岛市市北区</w:t>
      </w:r>
      <w:r>
        <w:rPr>
          <w:rFonts w:hint="eastAsia" w:ascii="宋体" w:hAnsi="宋体"/>
          <w:color w:val="000000" w:themeColor="text1"/>
          <w:sz w:val="24"/>
          <w:lang w:eastAsia="zh-CN"/>
          <w14:textFill>
            <w14:solidFill>
              <w14:schemeClr w14:val="tx1"/>
            </w14:solidFill>
          </w14:textFill>
        </w:rPr>
        <w:t>延安一路</w:t>
      </w:r>
      <w:r>
        <w:rPr>
          <w:rFonts w:hint="eastAsia" w:ascii="宋体" w:hAnsi="宋体"/>
          <w:color w:val="000000" w:themeColor="text1"/>
          <w:sz w:val="24"/>
          <w:lang w:val="en-US" w:eastAsia="zh-CN"/>
          <w14:textFill>
            <w14:solidFill>
              <w14:schemeClr w14:val="tx1"/>
            </w14:solidFill>
          </w14:textFill>
        </w:rPr>
        <w:t>76号</w:t>
      </w:r>
    </w:p>
    <w:p>
      <w:pPr>
        <w:spacing w:line="360" w:lineRule="auto"/>
        <w:rPr>
          <w:rFonts w:ascii="宋体" w:hAnsi="宋体"/>
          <w:color w:val="000000"/>
          <w:sz w:val="24"/>
        </w:rPr>
      </w:pPr>
    </w:p>
    <w:p>
      <w:pPr>
        <w:keepNext/>
        <w:keepLines/>
        <w:spacing w:before="120" w:beforeLines="50" w:line="360" w:lineRule="auto"/>
        <w:outlineLvl w:val="1"/>
        <w:rPr>
          <w:rFonts w:hint="eastAsia" w:eastAsia="黑体"/>
          <w:lang w:eastAsia="zh-CN"/>
        </w:rPr>
      </w:pPr>
      <w:bookmarkStart w:id="8" w:name="_Toc88049752"/>
      <w:r>
        <w:rPr>
          <w:rFonts w:hint="eastAsia" w:ascii="黑体" w:hAnsi="黑体" w:eastAsia="黑体" w:cs="宋体"/>
          <w:bCs/>
          <w:color w:val="000000"/>
          <w:sz w:val="24"/>
        </w:rPr>
        <w:t>七、项目场地</w:t>
      </w:r>
      <w:bookmarkEnd w:id="8"/>
      <w:r>
        <w:rPr>
          <w:rFonts w:hint="eastAsia" w:ascii="黑体" w:hAnsi="黑体" w:eastAsia="黑体" w:cs="宋体"/>
          <w:bCs/>
          <w:color w:val="000000"/>
          <w:sz w:val="24"/>
          <w:lang w:eastAsia="zh-CN"/>
        </w:rPr>
        <w:t>：自行勘察</w:t>
      </w:r>
      <w:bookmarkStart w:id="30" w:name="_GoBack"/>
      <w:bookmarkEnd w:id="30"/>
      <w:r>
        <w:rPr>
          <w:rFonts w:hint="eastAsia" w:ascii="黑体" w:hAnsi="黑体" w:eastAsia="黑体" w:cs="宋体"/>
          <w:bCs/>
          <w:color w:val="000000"/>
          <w:sz w:val="24"/>
          <w:lang w:eastAsia="zh-CN"/>
        </w:rPr>
        <w:t>，甲方不组织。</w:t>
      </w:r>
    </w:p>
    <w:p>
      <w:pPr>
        <w:widowControl/>
        <w:jc w:val="center"/>
        <w:rPr>
          <w:rFonts w:hint="default" w:eastAsia="宋体"/>
          <w:lang w:val="en-US" w:eastAsia="zh-CN"/>
        </w:rPr>
      </w:pPr>
      <w:bookmarkStart w:id="9" w:name="_bookmark19"/>
      <w:bookmarkEnd w:id="9"/>
      <w:bookmarkStart w:id="10" w:name="_bookmark20"/>
      <w:bookmarkEnd w:id="10"/>
      <w:r>
        <w:rPr>
          <w:rFonts w:hint="eastAsia"/>
          <w:lang w:val="en-US" w:eastAsia="zh-CN"/>
        </w:rPr>
        <w:t xml:space="preserve">       </w:t>
      </w:r>
    </w:p>
    <w:p>
      <w:pPr>
        <w:pStyle w:val="25"/>
        <w:snapToGrid w:val="0"/>
        <w:spacing w:before="120" w:after="120" w:line="360" w:lineRule="auto"/>
        <w:jc w:val="center"/>
        <w:outlineLvl w:val="0"/>
        <w:rPr>
          <w:rFonts w:ascii="黑体" w:hAnsi="宋体" w:eastAsia="黑体"/>
          <w:color w:val="000000"/>
          <w:sz w:val="30"/>
          <w:szCs w:val="30"/>
        </w:rPr>
      </w:pPr>
      <w:bookmarkStart w:id="11" w:name="_Toc88049753"/>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p>
    <w:p>
      <w:pPr>
        <w:pStyle w:val="25"/>
        <w:snapToGrid w:val="0"/>
        <w:spacing w:before="120" w:after="120" w:line="360" w:lineRule="auto"/>
        <w:jc w:val="center"/>
        <w:outlineLvl w:val="0"/>
        <w:rPr>
          <w:rFonts w:ascii="黑体" w:hAnsi="宋体" w:eastAsia="黑体"/>
          <w:color w:val="000000"/>
          <w:sz w:val="30"/>
          <w:szCs w:val="30"/>
        </w:rPr>
      </w:pPr>
      <w:r>
        <w:rPr>
          <w:rFonts w:hint="eastAsia" w:ascii="黑体" w:hAnsi="宋体" w:eastAsia="黑体"/>
          <w:color w:val="000000"/>
          <w:sz w:val="30"/>
          <w:szCs w:val="30"/>
        </w:rPr>
        <w:t xml:space="preserve">第二章 </w:t>
      </w:r>
      <w:r>
        <w:rPr>
          <w:rFonts w:ascii="黑体" w:hAnsi="宋体" w:eastAsia="黑体"/>
          <w:color w:val="000000"/>
          <w:sz w:val="30"/>
          <w:szCs w:val="30"/>
        </w:rPr>
        <w:t xml:space="preserve"> </w:t>
      </w:r>
      <w:r>
        <w:rPr>
          <w:rFonts w:hint="eastAsia" w:ascii="黑体" w:hAnsi="宋体" w:eastAsia="黑体"/>
          <w:color w:val="000000"/>
          <w:sz w:val="30"/>
          <w:szCs w:val="30"/>
        </w:rPr>
        <w:t>谈判响应文件的编写及递交</w:t>
      </w:r>
      <w:bookmarkEnd w:id="11"/>
    </w:p>
    <w:p>
      <w:pPr>
        <w:spacing w:line="360" w:lineRule="auto"/>
        <w:ind w:firstLine="480" w:firstLineChars="200"/>
        <w:rPr>
          <w:rFonts w:ascii="宋体" w:hAnsi="宋体"/>
          <w:color w:val="000000"/>
          <w:sz w:val="24"/>
        </w:rPr>
      </w:pPr>
      <w:r>
        <w:rPr>
          <w:rFonts w:hint="eastAsia" w:ascii="宋体" w:hAnsi="宋体"/>
          <w:color w:val="000000"/>
          <w:sz w:val="24"/>
        </w:rPr>
        <w:t>响应供应商应按谈判文件的要求准备谈判响应文件，并保证所提供全部资料的真实性、准确性及完整性，并对谈判文件做出实质性响应。</w:t>
      </w:r>
    </w:p>
    <w:p>
      <w:pPr>
        <w:spacing w:line="600" w:lineRule="exact"/>
        <w:ind w:firstLine="241" w:firstLineChars="1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（一）谈判响应文件的组成：</w:t>
      </w:r>
    </w:p>
    <w:p>
      <w:pPr>
        <w:pStyle w:val="28"/>
        <w:spacing w:line="600" w:lineRule="exact"/>
        <w:ind w:firstLine="540"/>
        <w:rPr>
          <w:rFonts w:cs="宋体"/>
          <w:b w:val="0"/>
          <w:bCs w:val="0"/>
          <w:color w:val="000000" w:themeColor="text1"/>
          <w14:textFill>
            <w14:solidFill>
              <w14:schemeClr w14:val="tx1"/>
            </w14:solidFill>
          </w14:textFill>
        </w:rPr>
      </w:pPr>
      <w:r>
        <w:rPr>
          <w:rFonts w:hint="eastAsia" w:cs="宋体"/>
          <w:b w:val="0"/>
          <w:bCs w:val="0"/>
          <w:color w:val="000000" w:themeColor="text1"/>
          <w14:textFill>
            <w14:solidFill>
              <w14:schemeClr w14:val="tx1"/>
            </w14:solidFill>
          </w14:textFill>
        </w:rPr>
        <w:t>1、谈判响应函</w:t>
      </w:r>
    </w:p>
    <w:p>
      <w:pPr>
        <w:pStyle w:val="28"/>
        <w:spacing w:line="600" w:lineRule="exact"/>
        <w:ind w:firstLine="540"/>
        <w:rPr>
          <w:rFonts w:cs="宋体"/>
          <w:b w:val="0"/>
          <w:bCs w:val="0"/>
          <w:color w:val="000000" w:themeColor="text1"/>
          <w14:textFill>
            <w14:solidFill>
              <w14:schemeClr w14:val="tx1"/>
            </w14:solidFill>
          </w14:textFill>
        </w:rPr>
      </w:pPr>
      <w:r>
        <w:rPr>
          <w:rFonts w:hint="eastAsia" w:cs="宋体"/>
          <w:b w:val="0"/>
          <w:bCs w:val="0"/>
          <w:color w:val="000000" w:themeColor="text1"/>
          <w14:textFill>
            <w14:solidFill>
              <w14:schemeClr w14:val="tx1"/>
            </w14:solidFill>
          </w14:textFill>
        </w:rPr>
        <w:t>2、法定代表人授权委托书</w:t>
      </w:r>
    </w:p>
    <w:p>
      <w:pPr>
        <w:pStyle w:val="28"/>
        <w:spacing w:line="600" w:lineRule="exact"/>
        <w:ind w:firstLine="540"/>
        <w:rPr>
          <w:rFonts w:cs="宋体"/>
          <w:b w:val="0"/>
          <w:bCs w:val="0"/>
          <w:color w:val="000000" w:themeColor="text1"/>
          <w14:textFill>
            <w14:solidFill>
              <w14:schemeClr w14:val="tx1"/>
            </w14:solidFill>
          </w14:textFill>
        </w:rPr>
      </w:pPr>
      <w:r>
        <w:rPr>
          <w:rFonts w:hint="eastAsia" w:cs="宋体"/>
          <w:b w:val="0"/>
          <w:bCs w:val="0"/>
          <w:color w:val="000000" w:themeColor="text1"/>
          <w14:textFill>
            <w14:solidFill>
              <w14:schemeClr w14:val="tx1"/>
            </w14:solidFill>
          </w14:textFill>
        </w:rPr>
        <w:t>3、初次报价表</w:t>
      </w:r>
    </w:p>
    <w:p>
      <w:pPr>
        <w:pStyle w:val="28"/>
        <w:spacing w:line="600" w:lineRule="exact"/>
        <w:ind w:firstLine="540"/>
        <w:rPr>
          <w:rFonts w:cs="宋体"/>
          <w:b w:val="0"/>
          <w:bCs w:val="0"/>
          <w:color w:val="000000" w:themeColor="text1"/>
          <w14:textFill>
            <w14:solidFill>
              <w14:schemeClr w14:val="tx1"/>
            </w14:solidFill>
          </w14:textFill>
        </w:rPr>
      </w:pPr>
      <w:r>
        <w:rPr>
          <w:rFonts w:cs="宋体"/>
          <w:b w:val="0"/>
          <w:bCs w:val="0"/>
          <w:color w:val="000000" w:themeColor="text1"/>
          <w14:textFill>
            <w14:solidFill>
              <w14:schemeClr w14:val="tx1"/>
            </w14:solidFill>
          </w14:textFill>
        </w:rPr>
        <w:t>4</w:t>
      </w:r>
      <w:r>
        <w:rPr>
          <w:rFonts w:hint="eastAsia" w:cs="宋体"/>
          <w:b w:val="0"/>
          <w:bCs w:val="0"/>
          <w:color w:val="000000" w:themeColor="text1"/>
          <w14:textFill>
            <w14:solidFill>
              <w14:schemeClr w14:val="tx1"/>
            </w14:solidFill>
          </w14:textFill>
        </w:rPr>
        <w:t>、资格审查资料</w:t>
      </w:r>
    </w:p>
    <w:p>
      <w:pPr>
        <w:pStyle w:val="28"/>
        <w:spacing w:line="600" w:lineRule="exact"/>
        <w:ind w:firstLine="540"/>
        <w:rPr>
          <w:rFonts w:hint="eastAsia" w:cs="宋体"/>
          <w:b w:val="0"/>
          <w:bCs w:val="0"/>
          <w:color w:val="000000" w:themeColor="text1"/>
          <w:lang w:eastAsia="zh-CN"/>
          <w14:textFill>
            <w14:solidFill>
              <w14:schemeClr w14:val="tx1"/>
            </w14:solidFill>
          </w14:textFill>
        </w:rPr>
      </w:pPr>
      <w:r>
        <w:rPr>
          <w:rFonts w:cs="宋体"/>
          <w:b w:val="0"/>
          <w:bCs w:val="0"/>
          <w:color w:val="000000" w:themeColor="text1"/>
          <w14:textFill>
            <w14:solidFill>
              <w14:schemeClr w14:val="tx1"/>
            </w14:solidFill>
          </w14:textFill>
        </w:rPr>
        <w:t>5</w:t>
      </w:r>
      <w:r>
        <w:rPr>
          <w:rFonts w:hint="eastAsia" w:cs="宋体"/>
          <w:b w:val="0"/>
          <w:bCs w:val="0"/>
          <w:color w:val="000000" w:themeColor="text1"/>
          <w14:textFill>
            <w14:solidFill>
              <w14:schemeClr w14:val="tx1"/>
            </w14:solidFill>
          </w14:textFill>
        </w:rPr>
        <w:t>、施工计划</w:t>
      </w:r>
      <w:r>
        <w:rPr>
          <w:rFonts w:hint="eastAsia" w:cs="宋体"/>
          <w:b w:val="0"/>
          <w:bCs w:val="0"/>
          <w:color w:val="000000" w:themeColor="text1"/>
          <w:lang w:eastAsia="zh-CN"/>
          <w14:textFill>
            <w14:solidFill>
              <w14:schemeClr w14:val="tx1"/>
            </w14:solidFill>
          </w14:textFill>
        </w:rPr>
        <w:t>、施工组织设计</w:t>
      </w:r>
    </w:p>
    <w:p>
      <w:pPr>
        <w:pStyle w:val="28"/>
        <w:spacing w:line="600" w:lineRule="exact"/>
        <w:ind w:firstLine="540"/>
        <w:rPr>
          <w:rFonts w:hint="eastAsia" w:eastAsia="宋体" w:cs="宋体"/>
          <w:b w:val="0"/>
          <w:bCs w:val="0"/>
          <w:color w:val="000000" w:themeColor="text1"/>
          <w:lang w:eastAsia="zh-CN"/>
          <w14:textFill>
            <w14:solidFill>
              <w14:schemeClr w14:val="tx1"/>
            </w14:solidFill>
          </w14:textFill>
        </w:rPr>
      </w:pPr>
      <w:r>
        <w:rPr>
          <w:rFonts w:hint="eastAsia" w:cs="宋体"/>
          <w:b w:val="0"/>
          <w:bCs w:val="0"/>
          <w:color w:val="000000" w:themeColor="text1"/>
          <w:lang w:val="en-US" w:eastAsia="zh-CN"/>
          <w14:textFill>
            <w14:solidFill>
              <w14:schemeClr w14:val="tx1"/>
            </w14:solidFill>
          </w14:textFill>
        </w:rPr>
        <w:t>6、</w:t>
      </w:r>
      <w:r>
        <w:rPr>
          <w:rFonts w:hint="eastAsia" w:cs="宋体"/>
          <w:b w:val="0"/>
          <w:bCs w:val="0"/>
          <w:color w:val="000000" w:themeColor="text1"/>
          <w:lang w:eastAsia="zh-CN"/>
          <w14:textFill>
            <w14:solidFill>
              <w14:schemeClr w14:val="tx1"/>
            </w14:solidFill>
          </w14:textFill>
        </w:rPr>
        <w:t>施工图及设计方案图（主要空间效果图）</w:t>
      </w:r>
    </w:p>
    <w:p>
      <w:pPr>
        <w:spacing w:line="600" w:lineRule="exact"/>
        <w:ind w:firstLine="241" w:firstLineChars="1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（二）谈判响应文件的装订、密封和标记：</w:t>
      </w:r>
    </w:p>
    <w:p>
      <w:pPr>
        <w:spacing w:line="360" w:lineRule="auto"/>
        <w:ind w:firstLine="480" w:firstLineChars="200"/>
        <w:rPr>
          <w:rFonts w:ascii="宋体" w:hAnsi="宋体"/>
          <w:color w:val="000000"/>
          <w:sz w:val="24"/>
        </w:rPr>
      </w:pPr>
      <w:r>
        <w:rPr>
          <w:rFonts w:hint="eastAsia" w:ascii="宋体" w:hAnsi="宋体"/>
          <w:color w:val="000000"/>
          <w:sz w:val="24"/>
        </w:rPr>
        <w:t>1、谈判响应文件需加盖供应商公章并采用胶装方式装订成册，不得采用活页夹等随时可以拆换的方式，否则予以废标；</w:t>
      </w:r>
    </w:p>
    <w:p>
      <w:pPr>
        <w:spacing w:line="360" w:lineRule="auto"/>
        <w:ind w:firstLine="480" w:firstLineChars="200"/>
        <w:rPr>
          <w:rFonts w:ascii="宋体" w:hAnsi="宋体"/>
          <w:color w:val="000000"/>
          <w:sz w:val="24"/>
        </w:rPr>
      </w:pPr>
      <w:r>
        <w:rPr>
          <w:rFonts w:hint="eastAsia" w:ascii="宋体" w:hAnsi="宋体"/>
          <w:color w:val="000000"/>
          <w:sz w:val="24"/>
        </w:rPr>
        <w:t>2、供应商应准备谈判响应文件5份，一份正本和4份副本。在每一份谈判响应文件上要明确注明“正本”或“副本”字样，一旦正本和副本有差异，以正本为准；</w:t>
      </w:r>
    </w:p>
    <w:p>
      <w:pPr>
        <w:spacing w:line="360" w:lineRule="auto"/>
        <w:ind w:firstLine="480" w:firstLineChars="200"/>
        <w:rPr>
          <w:rFonts w:ascii="宋体" w:hAnsi="宋体"/>
          <w:color w:val="000000"/>
          <w:sz w:val="24"/>
        </w:rPr>
      </w:pPr>
      <w:r>
        <w:rPr>
          <w:rFonts w:hint="eastAsia" w:ascii="宋体" w:hAnsi="宋体"/>
          <w:color w:val="000000"/>
          <w:sz w:val="24"/>
        </w:rPr>
        <w:t>3、响应供应商应将谈判响应文件密封，并在封口处加盖供应商公章或由法定代表人（或授权代表）签字（或盖章），未按本条要求密封的谈判响应文件采购人不予接收。</w:t>
      </w:r>
    </w:p>
    <w:p>
      <w:pPr>
        <w:spacing w:line="600" w:lineRule="exact"/>
        <w:ind w:firstLine="241" w:firstLineChars="1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（三）谈判响应文件的递交：</w:t>
      </w:r>
    </w:p>
    <w:p>
      <w:pPr>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1、谈判响应文件应于20</w:t>
      </w:r>
      <w:r>
        <w:rPr>
          <w:rFonts w:ascii="宋体" w:hAnsi="宋体"/>
          <w:color w:val="000000" w:themeColor="text1"/>
          <w:sz w:val="24"/>
          <w14:textFill>
            <w14:solidFill>
              <w14:schemeClr w14:val="tx1"/>
            </w14:solidFill>
          </w14:textFill>
        </w:rPr>
        <w:t>22</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分前递交至</w:t>
      </w:r>
      <w:r>
        <w:rPr>
          <w:rFonts w:hint="eastAsia" w:ascii="宋体" w:hAnsi="宋体"/>
          <w:color w:val="000000" w:themeColor="text1"/>
          <w:sz w:val="24"/>
          <w:lang w:eastAsia="zh-CN"/>
          <w14:textFill>
            <w14:solidFill>
              <w14:schemeClr w14:val="tx1"/>
            </w14:solidFill>
          </w14:textFill>
        </w:rPr>
        <w:t>青岛市京剧院（延安一路</w:t>
      </w:r>
      <w:r>
        <w:rPr>
          <w:rFonts w:hint="eastAsia" w:ascii="宋体" w:hAnsi="宋体"/>
          <w:color w:val="000000" w:themeColor="text1"/>
          <w:sz w:val="24"/>
          <w:lang w:val="en-US" w:eastAsia="zh-CN"/>
          <w14:textFill>
            <w14:solidFill>
              <w14:schemeClr w14:val="tx1"/>
            </w14:solidFill>
          </w14:textFill>
        </w:rPr>
        <w:t>76号</w:t>
      </w:r>
      <w:r>
        <w:rPr>
          <w:rFonts w:hint="eastAsia" w:ascii="宋体" w:hAnsi="宋体"/>
          <w:color w:val="000000" w:themeColor="text1"/>
          <w:sz w:val="24"/>
          <w:lang w:eastAsia="zh-CN"/>
          <w14:textFill>
            <w14:solidFill>
              <w14:schemeClr w14:val="tx1"/>
            </w14:solidFill>
          </w14:textFill>
        </w:rPr>
        <w:t>）二楼会议室</w:t>
      </w:r>
      <w:r>
        <w:rPr>
          <w:rFonts w:hint="eastAsia" w:ascii="宋体" w:hAnsi="宋体"/>
          <w:color w:val="000000" w:themeColor="text1"/>
          <w:sz w:val="24"/>
          <w14:textFill>
            <w14:solidFill>
              <w14:schemeClr w14:val="tx1"/>
            </w14:solidFill>
          </w14:textFill>
        </w:rPr>
        <w:t>。</w:t>
      </w:r>
    </w:p>
    <w:p>
      <w:pPr>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2、逾期送达或未送达指定地点的谈判响应文件，</w:t>
      </w:r>
      <w:r>
        <w:rPr>
          <w:rFonts w:hint="eastAsia" w:ascii="宋体" w:hAnsi="宋体"/>
          <w:bCs/>
          <w:color w:val="000000" w:themeColor="text1"/>
          <w:sz w:val="24"/>
          <w14:textFill>
            <w14:solidFill>
              <w14:schemeClr w14:val="tx1"/>
            </w14:solidFill>
          </w14:textFill>
        </w:rPr>
        <w:t>以及不按照谈判文件要求密封的谈判响应文件，发包</w:t>
      </w:r>
      <w:r>
        <w:rPr>
          <w:rFonts w:hint="eastAsia" w:ascii="宋体" w:hAnsi="宋体"/>
          <w:color w:val="000000" w:themeColor="text1"/>
          <w:sz w:val="24"/>
          <w14:textFill>
            <w14:solidFill>
              <w14:schemeClr w14:val="tx1"/>
            </w14:solidFill>
          </w14:textFill>
        </w:rPr>
        <w:t>人不予受理；</w:t>
      </w:r>
    </w:p>
    <w:p>
      <w:pPr>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3、传真、电子邮件方式的谈判响应文件概不接收；</w:t>
      </w:r>
    </w:p>
    <w:p>
      <w:pPr>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4、对供应商的谈判响应文件、材料不予退还。</w:t>
      </w:r>
    </w:p>
    <w:p>
      <w:pPr>
        <w:spacing w:line="600" w:lineRule="exact"/>
        <w:ind w:firstLine="482" w:firstLineChars="2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（四）报价要求：</w:t>
      </w:r>
    </w:p>
    <w:p>
      <w:pPr>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1、谈判响应方的报价，应是完成本谈判文件规定的拆除所列项目的全部费用。拆除报价应含：拆除费、各种税费、运输费、装卸费等费用。</w:t>
      </w:r>
    </w:p>
    <w:p>
      <w:pPr>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2、各谈判响应方不得对采购预算总价</w:t>
      </w: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b w:val="0"/>
          <w:bCs/>
          <w:color w:val="000000"/>
          <w:sz w:val="24"/>
          <w:u w:val="none"/>
          <w:lang w:val="en-US" w:eastAsia="zh-CN"/>
        </w:rPr>
        <w:t>29万元</w:t>
      </w:r>
      <w:r>
        <w:rPr>
          <w:rFonts w:hint="eastAsia" w:ascii="宋体" w:hAnsi="宋体"/>
          <w:bCs/>
          <w:color w:val="000000" w:themeColor="text1"/>
          <w:sz w:val="24"/>
          <w:u w:val="none"/>
          <w14:textFill>
            <w14:solidFill>
              <w14:schemeClr w14:val="tx1"/>
            </w14:solidFill>
          </w14:textFill>
        </w:rPr>
        <w:t>进行竞争</w:t>
      </w:r>
      <w:r>
        <w:rPr>
          <w:rFonts w:hint="eastAsia" w:ascii="宋体" w:hAnsi="宋体"/>
          <w:bCs/>
          <w:color w:val="000000" w:themeColor="text1"/>
          <w:sz w:val="24"/>
          <w14:textFill>
            <w14:solidFill>
              <w14:schemeClr w14:val="tx1"/>
            </w14:solidFill>
          </w14:textFill>
        </w:rPr>
        <w:t>，谈判响应方的初次报价（或最终报价）高于采购预算总价的，按无效谈判响应文件处理。</w:t>
      </w:r>
    </w:p>
    <w:p>
      <w:pPr>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3、如果报价表大写金额与小写金额不一致，以大写的金额为准；</w:t>
      </w:r>
    </w:p>
    <w:p>
      <w:pPr>
        <w:spacing w:line="6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4、供应商应提供分项单价和总价，如总价金额与按单价汇总金额不一致的以单价金额计算结果为准，单价金额小数点有明显错位的应以总价为准，并修改单价；</w:t>
      </w:r>
    </w:p>
    <w:p>
      <w:pPr>
        <w:spacing w:line="600" w:lineRule="exact"/>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5、响应供应商免费提供的项目应先填写该项目的实际价格并注明免费，此项不计入总价或合计价。</w:t>
      </w:r>
    </w:p>
    <w:p>
      <w:pPr>
        <w:spacing w:line="600" w:lineRule="exact"/>
        <w:ind w:firstLine="240" w:firstLineChars="1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6</w:t>
      </w:r>
      <w:r>
        <w:rPr>
          <w:rFonts w:hint="eastAsia" w:ascii="宋体" w:hAnsi="宋体"/>
          <w:bCs/>
          <w:color w:val="000000" w:themeColor="text1"/>
          <w:sz w:val="24"/>
          <w14:textFill>
            <w14:solidFill>
              <w14:schemeClr w14:val="tx1"/>
            </w14:solidFill>
          </w14:textFill>
        </w:rPr>
        <w:t>、完工时间按合同要求时间完成。</w:t>
      </w:r>
    </w:p>
    <w:p>
      <w:pPr>
        <w:spacing w:line="6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七、谈判有效期</w:t>
      </w:r>
    </w:p>
    <w:p>
      <w:pPr>
        <w:spacing w:line="600" w:lineRule="exact"/>
        <w:ind w:firstLine="480" w:firstLineChars="200"/>
        <w:rPr>
          <w:rFonts w:ascii="宋体" w:hAnsi="宋体"/>
          <w:color w:val="FF0000"/>
          <w:sz w:val="24"/>
        </w:rPr>
      </w:pPr>
      <w:r>
        <w:rPr>
          <w:rFonts w:hint="eastAsia" w:ascii="宋体" w:hAnsi="宋体"/>
          <w:sz w:val="24"/>
        </w:rPr>
        <w:t>自递交谈判响应文件截止之日起</w:t>
      </w:r>
      <w:r>
        <w:rPr>
          <w:rFonts w:ascii="宋体" w:hAnsi="宋体"/>
          <w:sz w:val="24"/>
        </w:rPr>
        <w:t>3</w:t>
      </w:r>
      <w:r>
        <w:rPr>
          <w:rFonts w:hint="eastAsia" w:ascii="宋体" w:hAnsi="宋体"/>
          <w:sz w:val="24"/>
        </w:rPr>
        <w:t>0个日历天。</w:t>
      </w:r>
    </w:p>
    <w:p>
      <w:pPr>
        <w:pStyle w:val="20"/>
        <w:snapToGrid w:val="0"/>
        <w:spacing w:line="600" w:lineRule="exact"/>
        <w:ind w:firstLine="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八、付款方式：</w:t>
      </w:r>
    </w:p>
    <w:p>
      <w:pPr>
        <w:spacing w:line="600" w:lineRule="exact"/>
        <w:ind w:firstLine="480" w:firstLineChars="200"/>
      </w:pPr>
      <w:r>
        <w:rPr>
          <w:rFonts w:hint="eastAsia" w:ascii="宋体" w:hAnsi="宋体"/>
          <w:color w:val="000000" w:themeColor="text1"/>
          <w:sz w:val="24"/>
          <w14:textFill>
            <w14:solidFill>
              <w14:schemeClr w14:val="tx1"/>
            </w14:solidFill>
          </w14:textFill>
        </w:rPr>
        <w:t>合同签订生效发包人向中标人支付合同总价的</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0%作为预付款；完成后，</w:t>
      </w:r>
      <w:r>
        <w:rPr>
          <w:rFonts w:hint="eastAsia" w:ascii="宋体" w:hAnsi="宋体"/>
          <w:color w:val="000000" w:themeColor="text1"/>
          <w:sz w:val="24"/>
          <w:lang w:eastAsia="zh-CN"/>
          <w14:textFill>
            <w14:solidFill>
              <w14:schemeClr w14:val="tx1"/>
            </w14:solidFill>
          </w14:textFill>
        </w:rPr>
        <w:t>经采购方及监理单位验收并符合要求后，</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w:t>
      </w:r>
      <w:r>
        <w:rPr>
          <w:rFonts w:hint="eastAsia" w:ascii="宋体" w:hAnsi="宋体"/>
          <w:color w:val="000000" w:themeColor="text1"/>
          <w:sz w:val="24"/>
          <w:lang w:eastAsia="zh-CN"/>
          <w14:textFill>
            <w14:solidFill>
              <w14:schemeClr w14:val="tx1"/>
            </w14:solidFill>
          </w14:textFill>
        </w:rPr>
        <w:t>内再付</w:t>
      </w:r>
      <w:r>
        <w:rPr>
          <w:rFonts w:hint="eastAsia" w:ascii="宋体" w:hAnsi="宋体"/>
          <w:color w:val="000000" w:themeColor="text1"/>
          <w:sz w:val="24"/>
          <w:lang w:val="en-US" w:eastAsia="zh-CN"/>
          <w14:textFill>
            <w14:solidFill>
              <w14:schemeClr w14:val="tx1"/>
            </w14:solidFill>
          </w14:textFill>
        </w:rPr>
        <w:t>60%，</w:t>
      </w:r>
      <w:r>
        <w:rPr>
          <w:rFonts w:hint="eastAsia" w:ascii="宋体" w:hAnsi="宋体"/>
          <w:color w:val="000000" w:themeColor="text1"/>
          <w:sz w:val="24"/>
          <w14:textFill>
            <w14:solidFill>
              <w14:schemeClr w14:val="tx1"/>
            </w14:solidFill>
          </w14:textFill>
        </w:rPr>
        <w:t>余款</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lang w:eastAsia="zh-CN"/>
          <w14:textFill>
            <w14:solidFill>
              <w14:schemeClr w14:val="tx1"/>
            </w14:solidFill>
          </w14:textFill>
        </w:rPr>
        <w:t>保修一年满后，一次付清</w:t>
      </w:r>
      <w:r>
        <w:rPr>
          <w:rFonts w:hint="eastAsia" w:ascii="宋体" w:hAnsi="宋体"/>
          <w:color w:val="000000" w:themeColor="text1"/>
          <w:sz w:val="24"/>
          <w14:textFill>
            <w14:solidFill>
              <w14:schemeClr w14:val="tx1"/>
            </w14:solidFill>
          </w14:textFill>
        </w:rPr>
        <w:t>。</w:t>
      </w:r>
    </w:p>
    <w:p>
      <w:pPr>
        <w:pStyle w:val="20"/>
        <w:snapToGrid w:val="0"/>
        <w:spacing w:line="600" w:lineRule="exact"/>
        <w:ind w:firstLine="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九、无效谈判响应文件</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凡具有下列情形之一的，作无效谈判响应文件：</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、资格证明文件不全的，或者不符合发包文件标明的资格要求的；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、响应文件未按发包文件规定要求密封、签署、盖章的；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、不响应或者擅自改变发包文件要求或者响应文件有发包人不能接受的附加条件；</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、提供的有关资格、资质证明文件不真实，提供虚假报价材料的；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、供应商串通报价的；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、供应商向发包人、代理发包机构、谈判小组专家提供不正当利益的；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、供应商的初次报价（或最终报价）超过发包预算的；</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、法律、法规规定的其他情况。</w:t>
      </w:r>
    </w:p>
    <w:p>
      <w:pPr>
        <w:tabs>
          <w:tab w:val="left" w:pos="315"/>
        </w:tabs>
        <w:spacing w:line="6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十二、谈判其他情形和谈判失败：</w:t>
      </w:r>
    </w:p>
    <w:p>
      <w:pPr>
        <w:tabs>
          <w:tab w:val="left" w:pos="360"/>
        </w:tabs>
        <w:snapToGrid w:val="0"/>
        <w:spacing w:line="6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递交响应文件或对谈判文件做出实质响应的供应商不足三家的，发包人将中止谈判，重新组织采购。</w:t>
      </w:r>
      <w:bookmarkStart w:id="12" w:name="_Toc357292695"/>
    </w:p>
    <w:bookmarkEnd w:id="12"/>
    <w:p>
      <w:pPr>
        <w:widowControl/>
        <w:jc w:val="center"/>
        <w:rPr>
          <w:rFonts w:hint="eastAsia" w:ascii="黑体" w:hAnsi="宋体" w:eastAsia="黑体"/>
          <w:color w:val="000000"/>
          <w:sz w:val="30"/>
          <w:szCs w:val="30"/>
        </w:rPr>
      </w:pPr>
      <w:bookmarkStart w:id="13" w:name="_Toc88049754"/>
    </w:p>
    <w:p>
      <w:pPr>
        <w:widowControl/>
        <w:jc w:val="center"/>
        <w:rPr>
          <w:rFonts w:hint="eastAsia" w:ascii="黑体" w:hAnsi="宋体" w:eastAsia="黑体"/>
          <w:color w:val="000000"/>
          <w:sz w:val="30"/>
          <w:szCs w:val="30"/>
        </w:rPr>
      </w:pPr>
    </w:p>
    <w:p>
      <w:pPr>
        <w:widowControl/>
        <w:jc w:val="center"/>
        <w:rPr>
          <w:rFonts w:ascii="黑体" w:hAnsi="宋体" w:eastAsia="黑体"/>
          <w:color w:val="000000"/>
          <w:sz w:val="30"/>
          <w:szCs w:val="30"/>
        </w:rPr>
      </w:pPr>
      <w:r>
        <w:rPr>
          <w:rFonts w:hint="eastAsia" w:ascii="黑体" w:hAnsi="宋体" w:eastAsia="黑体"/>
          <w:color w:val="000000"/>
          <w:sz w:val="30"/>
          <w:szCs w:val="30"/>
        </w:rPr>
        <w:t>第三章  谈判组织、步骤与评审方法</w:t>
      </w:r>
      <w:bookmarkEnd w:id="13"/>
    </w:p>
    <w:p>
      <w:pPr>
        <w:spacing w:line="6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一、谈判组织：</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1、发包人在谈判文件规定的时间和地点组织谈判，响应供应商须派代表参加；</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2、谈判小组由三人（含）以上单数的人员组成，谈判小组对谈判响应文件进行审查、质疑、评估和比较。</w:t>
      </w:r>
    </w:p>
    <w:p>
      <w:pPr>
        <w:spacing w:line="6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二、谈判步骤：</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1、检查谈判响应文件密封情况：由各响应供应商对递交的谈判响应文件密封情况进行检查；</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2、谈判响应文件初步审核：谈判小组对谈判响应文件进行符合性审核，凡谈判响应文件存在谈判响应方须知第九条所列情形之一的，经谈判小组认定作为无效文件不再进入下一步评审；</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3、谈判小组所有成员集中与单一响应供应商分别</w:t>
      </w:r>
      <w:r>
        <w:rPr>
          <w:rFonts w:hint="eastAsia" w:ascii="宋体" w:hAnsi="宋体" w:cs="宋体"/>
          <w:bCs/>
          <w:color w:val="000000" w:themeColor="text1"/>
          <w:sz w:val="24"/>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4、谈判结束后，所有参加谈判的响应供应商进行最终报价；</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5、公开唱价：由工作人员对各谈判响应方递交的最终报价表当众拆封，宣读“最终报价表”，记录员将公开报价内容记录并由各响应响应供应商签字确认；</w:t>
      </w:r>
    </w:p>
    <w:p>
      <w:pPr>
        <w:spacing w:line="60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三、评审办法：</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谈判谈判小组按照“公平、公正、科学、择优”的原则对各合格谈判响应方进行评审：在满足竞争性谈判文件要求的所有谈判响应方中，谈判响应方确认最终报价后，按谈判响应方报价由低到高的顺序由评审小组综合评审确定成交供应商。</w:t>
      </w:r>
    </w:p>
    <w:p>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如果最终报价相同，谈判小组依次按谈判响应方工期承诺、注册资本、信誉方面确定实力强的公司排序在前（报价相同首先看工期承诺，工期承诺也相同再看注册资本，依此类推）。</w:t>
      </w:r>
    </w:p>
    <w:p>
      <w:pPr>
        <w:tabs>
          <w:tab w:val="left" w:pos="180"/>
        </w:tabs>
        <w:snapToGrid w:val="0"/>
        <w:spacing w:line="6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四、成交通知书</w:t>
      </w:r>
    </w:p>
    <w:p>
      <w:pPr>
        <w:widowControl/>
        <w:spacing w:line="6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在规定的谈判有效期内，采购人以书面形式向成交人发出成交通知书，同时将成交结果通知未成交的供应商。</w:t>
      </w:r>
    </w:p>
    <w:p>
      <w:pPr>
        <w:widowControl/>
        <w:jc w:val="center"/>
        <w:rPr>
          <w:rFonts w:hint="eastAsia" w:ascii="黑体" w:hAnsi="宋体" w:eastAsia="黑体"/>
          <w:color w:val="000000"/>
          <w:sz w:val="30"/>
          <w:szCs w:val="30"/>
          <w:lang w:eastAsia="zh-CN"/>
        </w:rPr>
      </w:pPr>
      <w:bookmarkStart w:id="14" w:name="_Toc87966247"/>
      <w:bookmarkStart w:id="15" w:name="_Toc88049763"/>
      <w:bookmarkStart w:id="16" w:name="_Toc87966227"/>
      <w:bookmarkStart w:id="17" w:name="_Toc88049757"/>
    </w:p>
    <w:p>
      <w:pPr>
        <w:widowControl/>
        <w:jc w:val="center"/>
        <w:rPr>
          <w:rFonts w:hint="eastAsia" w:ascii="黑体" w:hAnsi="宋体" w:eastAsia="黑体"/>
          <w:color w:val="000000"/>
          <w:sz w:val="30"/>
          <w:szCs w:val="30"/>
          <w:lang w:eastAsia="zh-CN"/>
        </w:rPr>
      </w:pPr>
    </w:p>
    <w:p>
      <w:pPr>
        <w:widowControl/>
        <w:jc w:val="center"/>
        <w:rPr>
          <w:rFonts w:hint="eastAsia" w:ascii="黑体" w:hAnsi="宋体" w:eastAsia="黑体"/>
          <w:color w:val="000000"/>
          <w:sz w:val="30"/>
          <w:szCs w:val="30"/>
        </w:rPr>
      </w:pPr>
      <w:r>
        <w:rPr>
          <w:rFonts w:hint="eastAsia" w:ascii="黑体" w:hAnsi="宋体" w:eastAsia="黑体"/>
          <w:color w:val="000000"/>
          <w:sz w:val="30"/>
          <w:szCs w:val="30"/>
          <w:lang w:eastAsia="zh-CN"/>
        </w:rPr>
        <w:t>第四章</w:t>
      </w:r>
      <w:r>
        <w:rPr>
          <w:rFonts w:hint="eastAsia" w:ascii="黑体" w:hAnsi="宋体" w:eastAsia="黑体"/>
          <w:color w:val="000000"/>
          <w:sz w:val="30"/>
          <w:szCs w:val="30"/>
        </w:rPr>
        <w:t>采购内容及要求</w:t>
      </w:r>
    </w:p>
    <w:p>
      <w:pPr>
        <w:pStyle w:val="25"/>
        <w:snapToGrid w:val="0"/>
        <w:spacing w:before="120" w:after="120" w:line="360" w:lineRule="auto"/>
        <w:jc w:val="both"/>
        <w:outlineLvl w:val="0"/>
        <w:rPr>
          <w:rFonts w:hint="eastAsia" w:hAnsi="宋体"/>
          <w:color w:val="000000"/>
          <w:sz w:val="24"/>
          <w:lang w:eastAsia="zh-CN"/>
        </w:rPr>
      </w:pPr>
      <w:r>
        <w:rPr>
          <w:rFonts w:hint="eastAsia" w:ascii="宋体" w:hAnsi="宋体"/>
          <w:color w:val="000000"/>
          <w:sz w:val="24"/>
        </w:rPr>
        <w:t>根据原建筑</w:t>
      </w:r>
      <w:r>
        <w:rPr>
          <w:rFonts w:hint="eastAsia" w:hAnsi="宋体"/>
          <w:color w:val="000000"/>
          <w:sz w:val="24"/>
          <w:lang w:eastAsia="zh-CN"/>
        </w:rPr>
        <w:t>现场</w:t>
      </w:r>
      <w:r>
        <w:rPr>
          <w:rFonts w:hint="eastAsia" w:ascii="宋体" w:hAnsi="宋体"/>
          <w:color w:val="000000"/>
          <w:sz w:val="24"/>
        </w:rPr>
        <w:t>，满足谈判文件的需求，项目主要包括</w:t>
      </w:r>
      <w:r>
        <w:rPr>
          <w:rFonts w:hint="eastAsia" w:hAnsi="宋体"/>
          <w:color w:val="000000"/>
          <w:sz w:val="24"/>
          <w:lang w:eastAsia="zh-CN"/>
        </w:rPr>
        <w:t>：</w:t>
      </w:r>
      <w:r>
        <w:rPr>
          <w:rFonts w:hint="eastAsia" w:ascii="宋体" w:hAnsi="宋体"/>
          <w:color w:val="000000"/>
          <w:sz w:val="24"/>
          <w:lang w:eastAsia="zh-CN"/>
        </w:rPr>
        <w:t>原宿舍楼一楼</w:t>
      </w:r>
      <w:r>
        <w:rPr>
          <w:rFonts w:hint="eastAsia" w:ascii="宋体" w:hAnsi="宋体"/>
          <w:color w:val="000000"/>
          <w:sz w:val="24"/>
          <w:lang w:val="en-US" w:eastAsia="zh-CN"/>
        </w:rPr>
        <w:t>6个房间重新装修（天花、地面、墙面、电路灯具更换），办公楼2个卫生间整体装修，宿舍楼一个卫生间整体装修，宿舍楼部分外墙翻新，洗澡间整体装修装修，部分外窗更换铝合金隔热窗，2台空调采购等（附清单）</w:t>
      </w:r>
    </w:p>
    <w:p>
      <w:pPr>
        <w:pStyle w:val="25"/>
        <w:snapToGrid w:val="0"/>
        <w:spacing w:before="120" w:after="120" w:line="360" w:lineRule="auto"/>
        <w:jc w:val="both"/>
        <w:outlineLvl w:val="0"/>
        <w:rPr>
          <w:rFonts w:hint="eastAsia" w:hAnsi="宋体"/>
          <w:color w:val="000000"/>
          <w:sz w:val="24"/>
          <w:lang w:eastAsia="zh-CN"/>
        </w:rPr>
      </w:pPr>
    </w:p>
    <w:p>
      <w:pPr>
        <w:pStyle w:val="25"/>
        <w:snapToGrid w:val="0"/>
        <w:spacing w:before="120" w:after="120" w:line="360" w:lineRule="auto"/>
        <w:jc w:val="both"/>
        <w:outlineLvl w:val="0"/>
        <w:rPr>
          <w:rFonts w:hint="eastAsia" w:hAnsi="宋体"/>
          <w:color w:val="000000"/>
          <w:sz w:val="24"/>
          <w:lang w:eastAsia="zh-CN"/>
        </w:rPr>
      </w:pPr>
    </w:p>
    <w:p>
      <w:pPr>
        <w:pStyle w:val="25"/>
        <w:snapToGrid w:val="0"/>
        <w:spacing w:before="120" w:after="120" w:line="360" w:lineRule="auto"/>
        <w:jc w:val="both"/>
        <w:outlineLvl w:val="0"/>
        <w:rPr>
          <w:rFonts w:hint="eastAsia" w:hAnsi="宋体"/>
          <w:color w:val="000000"/>
          <w:sz w:val="24"/>
          <w:lang w:eastAsia="zh-CN"/>
        </w:rPr>
      </w:pPr>
    </w:p>
    <w:p>
      <w:pPr>
        <w:pStyle w:val="25"/>
        <w:snapToGrid w:val="0"/>
        <w:spacing w:before="120" w:after="120" w:line="360" w:lineRule="auto"/>
        <w:jc w:val="both"/>
        <w:outlineLvl w:val="0"/>
        <w:rPr>
          <w:rFonts w:hint="eastAsia" w:hAnsi="宋体"/>
          <w:color w:val="000000"/>
          <w:sz w:val="24"/>
          <w:lang w:eastAsia="zh-CN"/>
        </w:rPr>
      </w:pPr>
    </w:p>
    <w:p>
      <w:pPr>
        <w:pStyle w:val="25"/>
        <w:snapToGrid w:val="0"/>
        <w:spacing w:before="120" w:after="120" w:line="360" w:lineRule="auto"/>
        <w:jc w:val="both"/>
        <w:outlineLvl w:val="0"/>
        <w:rPr>
          <w:rFonts w:hint="eastAsia"/>
          <w:b/>
          <w:bCs/>
        </w:rPr>
      </w:pPr>
      <w:r>
        <w:rPr>
          <w:rFonts w:hint="eastAsia"/>
          <w:b/>
          <w:bCs/>
        </w:rPr>
        <w:t>采购需求详表：</w:t>
      </w:r>
    </w:p>
    <w:tbl>
      <w:tblPr>
        <w:tblStyle w:val="48"/>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3295"/>
        <w:gridCol w:w="687"/>
        <w:gridCol w:w="1154"/>
        <w:gridCol w:w="1154"/>
        <w:gridCol w:w="1318"/>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0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项目名称:青岛市京剧院宿舍楼（戏曲摄影）修缮工程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项目名称</w:t>
            </w:r>
          </w:p>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项目特征</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3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3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综合单价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一层走廊墙体局部拆除</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1.破坏性拆除</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2.拆除后放置指定地点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戏曲摄影一层6个房间刮腻子乳胶漆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1.天花刮腻子刷白色乳胶漆</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2.原顶面铲除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戏曲摄影一层6个房间刮腻子乳胶漆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1.墙面刮腻子刷白色乳胶漆</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2.原墙面铲除</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戏曲摄影一层6个房间地面铺装地板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1.地面自流平找平层，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2.铺装4mm厚锁扣地板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戏曲摄影一层6个房间踢脚线</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1.PVC黑色踢脚线</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戏曲摄影一层6个房间简装窗台板</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1.人造石窗台板</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5.走廊铺设800*800防滑地砖</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戏曲摄影一层6个房间走廊地面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1.走廊铺设800*800防滑地砖</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2.水泥砂浆找平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戏曲摄影一层6个房间门</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1.生态门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戏曲摄影一层6个房间窗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1.断桥铝隔热窗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卫生间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1.砌砖、细石混凝土找平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2.防水处理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3.地面铺设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4.铝扣板吊顶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5.隔断</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垃圾外运</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1.人工装卸 </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2.斗容量7立方米以内，运距10KM以内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墙面喷刷涂料（白色外墙涂料）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1.涂饰面层涂料两遍</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2.喷涂主层涂料</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3.柔性腻子二遍</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4.外墙线路线槽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措施费（脚手架）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空调</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二楼2个卫生间</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1.原有墙地顶拆除</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2.砌砖、水泥砂浆找平</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3.防水处理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4.地面铺装</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5.铝扣板吊顶</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6.隔断</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三个卫生间洁具</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1.洗面盆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2.蹲便器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3.小便斗</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4.拖布池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洗澡间简装</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1、拆除抹灰，防水处理</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2、墙地砖铺设</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3、300*300白色铝扣板吊顶</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洗澡间隔断</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4、门更换</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5、花洒洗面盆、热水器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强弱电综合布线(220V电源)</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1.名称: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2.材质:</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3.规格:</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4.配置形式:吊顶、天花内明装、墙体内暗敷</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5.接地要求:</w:t>
            </w:r>
          </w:p>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6.其他:含墙体开槽及恢复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 w:hAnsi="仿宋" w:eastAsia="仿宋" w:cs="仿宋"/>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 w:hAnsi="仿宋" w:eastAsia="仿宋" w:cs="仿宋"/>
                <w:i w:val="0"/>
                <w:iCs w:val="0"/>
                <w:color w:val="000000"/>
                <w:sz w:val="20"/>
                <w:szCs w:val="20"/>
                <w:u w:val="none"/>
              </w:rPr>
            </w:pPr>
          </w:p>
        </w:tc>
      </w:tr>
    </w:tbl>
    <w:p>
      <w:pPr>
        <w:pStyle w:val="25"/>
        <w:snapToGrid w:val="0"/>
        <w:spacing w:before="120" w:after="120" w:line="360" w:lineRule="auto"/>
        <w:jc w:val="both"/>
        <w:outlineLvl w:val="0"/>
        <w:rPr>
          <w:rFonts w:hint="eastAsia"/>
          <w:b/>
          <w:bCs/>
          <w:lang w:eastAsia="zh-CN"/>
        </w:rPr>
      </w:pPr>
    </w:p>
    <w:p>
      <w:pPr>
        <w:rPr>
          <w:rFonts w:hint="eastAsia" w:hAnsi="宋体"/>
          <w:color w:val="000000"/>
          <w:sz w:val="24"/>
          <w:lang w:eastAsia="zh-CN"/>
        </w:rPr>
      </w:pPr>
      <w:r>
        <w:rPr>
          <w:rFonts w:hAnsi="宋体"/>
          <w:b/>
          <w:bCs/>
          <w:color w:val="000000"/>
        </w:rPr>
        <w:t xml:space="preserve"> </w:t>
      </w:r>
    </w:p>
    <w:bookmarkEnd w:id="14"/>
    <w:bookmarkEnd w:id="15"/>
    <w:p>
      <w:pPr>
        <w:spacing w:line="360" w:lineRule="auto"/>
        <w:ind w:right="-21" w:rightChars="-10"/>
        <w:outlineLvl w:val="1"/>
        <w:rPr>
          <w:rFonts w:hAnsi="宋体"/>
          <w:color w:val="000000"/>
        </w:rPr>
      </w:pPr>
    </w:p>
    <w:p>
      <w:pPr>
        <w:spacing w:line="360" w:lineRule="auto"/>
        <w:ind w:right="-21" w:rightChars="-10"/>
        <w:outlineLvl w:val="1"/>
        <w:rPr>
          <w:rFonts w:hAnsi="宋体"/>
          <w:color w:val="000000"/>
        </w:rPr>
      </w:pPr>
    </w:p>
    <w:p>
      <w:pPr>
        <w:spacing w:line="360" w:lineRule="auto"/>
        <w:ind w:right="-21" w:rightChars="-10"/>
        <w:outlineLvl w:val="1"/>
        <w:rPr>
          <w:rFonts w:hAnsi="宋体"/>
          <w:color w:val="000000"/>
        </w:rPr>
      </w:pPr>
    </w:p>
    <w:p>
      <w:pPr>
        <w:spacing w:line="360" w:lineRule="auto"/>
        <w:ind w:right="-21" w:rightChars="-10"/>
        <w:outlineLvl w:val="1"/>
        <w:rPr>
          <w:rFonts w:hAnsi="宋体"/>
          <w:color w:val="000000"/>
        </w:rPr>
      </w:pPr>
    </w:p>
    <w:p>
      <w:pPr>
        <w:keepNext/>
        <w:keepLines/>
        <w:spacing w:before="120" w:beforeLines="50" w:line="360" w:lineRule="auto"/>
        <w:outlineLvl w:val="1"/>
        <w:rPr>
          <w:rFonts w:ascii="黑体" w:hAnsi="黑体" w:eastAsia="黑体" w:cs="宋体"/>
          <w:bCs/>
          <w:color w:val="000000"/>
          <w:sz w:val="24"/>
        </w:rPr>
      </w:pPr>
      <w:bookmarkStart w:id="18" w:name="_Toc88049756"/>
      <w:r>
        <w:rPr>
          <w:rFonts w:hint="eastAsia" w:ascii="黑体" w:hAnsi="黑体" w:eastAsia="黑体" w:cs="宋体"/>
          <w:bCs/>
          <w:color w:val="000000"/>
          <w:sz w:val="24"/>
          <w:lang w:eastAsia="zh-CN"/>
        </w:rPr>
        <w:t>发包</w:t>
      </w:r>
      <w:r>
        <w:rPr>
          <w:rFonts w:hint="eastAsia" w:ascii="黑体" w:hAnsi="黑体" w:eastAsia="黑体" w:cs="宋体"/>
          <w:bCs/>
          <w:color w:val="000000"/>
          <w:sz w:val="24"/>
        </w:rPr>
        <w:t>采购</w:t>
      </w:r>
      <w:r>
        <w:rPr>
          <w:rFonts w:ascii="黑体" w:hAnsi="黑体" w:eastAsia="黑体" w:cs="宋体"/>
          <w:bCs/>
          <w:color w:val="000000"/>
          <w:sz w:val="24"/>
        </w:rPr>
        <w:t>要求</w:t>
      </w:r>
      <w:bookmarkEnd w:id="18"/>
    </w:p>
    <w:p>
      <w:pPr>
        <w:numPr>
          <w:ilvl w:val="0"/>
          <w:numId w:val="0"/>
        </w:numPr>
        <w:spacing w:line="360" w:lineRule="auto"/>
        <w:ind w:left="420" w:leftChars="0"/>
        <w:rPr>
          <w:rFonts w:hAnsi="宋体"/>
          <w:color w:val="000000"/>
          <w:sz w:val="24"/>
        </w:rPr>
      </w:pPr>
      <w:r>
        <w:rPr>
          <w:rFonts w:hint="eastAsia" w:hAnsi="宋体"/>
          <w:color w:val="000000"/>
          <w:sz w:val="24"/>
          <w:lang w:val="en-US" w:eastAsia="zh-CN"/>
        </w:rPr>
        <w:t>1.</w:t>
      </w:r>
      <w:r>
        <w:rPr>
          <w:rFonts w:hAnsi="宋体"/>
          <w:color w:val="000000"/>
          <w:sz w:val="24"/>
        </w:rPr>
        <w:t>响应供应商须</w:t>
      </w:r>
      <w:r>
        <w:rPr>
          <w:rFonts w:hint="eastAsia" w:hAnsi="宋体"/>
          <w:color w:val="000000"/>
          <w:sz w:val="24"/>
          <w:lang w:eastAsia="zh-CN"/>
        </w:rPr>
        <w:t>按规定时间</w:t>
      </w:r>
      <w:r>
        <w:rPr>
          <w:rFonts w:hAnsi="宋体"/>
          <w:color w:val="000000"/>
          <w:sz w:val="24"/>
        </w:rPr>
        <w:t>完成现有</w:t>
      </w:r>
      <w:r>
        <w:rPr>
          <w:rFonts w:hint="eastAsia" w:hAnsi="宋体"/>
          <w:color w:val="000000"/>
          <w:sz w:val="24"/>
          <w:lang w:eastAsia="zh-CN"/>
        </w:rPr>
        <w:t>项目</w:t>
      </w:r>
      <w:r>
        <w:rPr>
          <w:rFonts w:hAnsi="宋体"/>
          <w:color w:val="000000"/>
          <w:sz w:val="24"/>
        </w:rPr>
        <w:t>清单的所有</w:t>
      </w:r>
      <w:r>
        <w:rPr>
          <w:rFonts w:hint="eastAsia" w:hAnsi="宋体"/>
          <w:color w:val="000000"/>
          <w:sz w:val="24"/>
          <w:lang w:eastAsia="zh-CN"/>
        </w:rPr>
        <w:t>项目</w:t>
      </w:r>
      <w:r>
        <w:rPr>
          <w:rFonts w:hAnsi="宋体"/>
          <w:color w:val="000000"/>
          <w:sz w:val="24"/>
        </w:rPr>
        <w:t>实施工作，进行统一规划和部署；提供完整的实施计划方案及相应的</w:t>
      </w:r>
      <w:r>
        <w:rPr>
          <w:rFonts w:hint="eastAsia" w:hAnsi="宋体"/>
          <w:color w:val="000000"/>
          <w:sz w:val="24"/>
          <w:lang w:eastAsia="zh-CN"/>
        </w:rPr>
        <w:t>安全、消防、疫情防控</w:t>
      </w:r>
      <w:r>
        <w:rPr>
          <w:rFonts w:hAnsi="宋体"/>
          <w:color w:val="000000"/>
          <w:sz w:val="24"/>
        </w:rPr>
        <w:t>应急预案。</w:t>
      </w:r>
    </w:p>
    <w:p>
      <w:pPr>
        <w:numPr>
          <w:ilvl w:val="0"/>
          <w:numId w:val="0"/>
        </w:numPr>
        <w:spacing w:line="360" w:lineRule="auto"/>
        <w:ind w:firstLine="480" w:firstLineChars="200"/>
        <w:rPr>
          <w:rFonts w:hAnsi="宋体"/>
          <w:color w:val="000000"/>
          <w:sz w:val="24"/>
        </w:rPr>
      </w:pPr>
      <w:r>
        <w:rPr>
          <w:rFonts w:hint="eastAsia" w:hAnsi="宋体"/>
          <w:color w:val="000000"/>
          <w:sz w:val="24"/>
          <w:lang w:val="en-US" w:eastAsia="zh-CN"/>
        </w:rPr>
        <w:t>2.</w:t>
      </w:r>
      <w:r>
        <w:rPr>
          <w:rFonts w:hint="eastAsia" w:hAnsi="宋体"/>
          <w:color w:val="000000"/>
          <w:sz w:val="24"/>
          <w:lang w:eastAsia="zh-CN"/>
        </w:rPr>
        <w:t>施工方应严格按照施工规范进行施工，不得野蛮施工，保证原有楼体结构完好无损。</w:t>
      </w:r>
    </w:p>
    <w:p>
      <w:pPr>
        <w:spacing w:line="360" w:lineRule="auto"/>
        <w:ind w:firstLine="480" w:firstLineChars="200"/>
        <w:rPr>
          <w:rFonts w:hint="eastAsia" w:hAnsi="宋体"/>
          <w:color w:val="000000"/>
          <w:sz w:val="24"/>
          <w:lang w:eastAsia="zh-CN"/>
        </w:rPr>
      </w:pPr>
      <w:r>
        <w:rPr>
          <w:rFonts w:hint="eastAsia" w:hAnsi="宋体"/>
          <w:color w:val="000000"/>
          <w:sz w:val="24"/>
          <w:lang w:val="en-US" w:eastAsia="zh-CN"/>
        </w:rPr>
        <w:t>3.</w:t>
      </w:r>
      <w:r>
        <w:rPr>
          <w:rFonts w:hint="eastAsia" w:hAnsi="宋体"/>
          <w:color w:val="000000"/>
          <w:sz w:val="24"/>
          <w:lang w:eastAsia="zh-CN"/>
        </w:rPr>
        <w:t>按照安全生产法要求，规范施工。出现任何安全事故和人身安全事故均由施工方承担全部责任和经济损失。</w:t>
      </w:r>
    </w:p>
    <w:p>
      <w:pPr>
        <w:spacing w:line="360" w:lineRule="auto"/>
        <w:ind w:firstLine="480" w:firstLineChars="200"/>
        <w:rPr>
          <w:rFonts w:hint="default" w:hAnsi="宋体"/>
          <w:color w:val="000000"/>
          <w:sz w:val="24"/>
          <w:lang w:val="en-US" w:eastAsia="zh-CN"/>
        </w:rPr>
      </w:pPr>
      <w:r>
        <w:rPr>
          <w:rFonts w:hint="eastAsia" w:hAnsi="宋体"/>
          <w:color w:val="000000"/>
          <w:sz w:val="24"/>
          <w:lang w:val="en-US" w:eastAsia="zh-CN"/>
        </w:rPr>
        <w:t>4.施工期间，应严格执行和遵守城管和环保部门的相关规定。</w:t>
      </w:r>
    </w:p>
    <w:p>
      <w:pPr>
        <w:numPr>
          <w:ilvl w:val="0"/>
          <w:numId w:val="0"/>
        </w:numPr>
        <w:spacing w:line="360" w:lineRule="auto"/>
        <w:rPr>
          <w:rFonts w:hAnsi="宋体"/>
          <w:color w:val="000000"/>
          <w:sz w:val="24"/>
        </w:rPr>
      </w:pPr>
    </w:p>
    <w:p>
      <w:pPr>
        <w:numPr>
          <w:ilvl w:val="0"/>
          <w:numId w:val="0"/>
        </w:numPr>
        <w:spacing w:line="360" w:lineRule="auto"/>
        <w:rPr>
          <w:rFonts w:hAnsi="宋体"/>
          <w:color w:val="000000"/>
          <w:sz w:val="24"/>
        </w:rPr>
      </w:pPr>
    </w:p>
    <w:p>
      <w:pPr>
        <w:numPr>
          <w:ilvl w:val="0"/>
          <w:numId w:val="0"/>
        </w:numPr>
        <w:spacing w:line="360" w:lineRule="auto"/>
        <w:rPr>
          <w:rFonts w:hAnsi="宋体"/>
          <w:color w:val="000000"/>
          <w:sz w:val="24"/>
        </w:rPr>
      </w:pPr>
    </w:p>
    <w:p>
      <w:pPr>
        <w:numPr>
          <w:ilvl w:val="0"/>
          <w:numId w:val="0"/>
        </w:numPr>
        <w:spacing w:line="360" w:lineRule="auto"/>
        <w:rPr>
          <w:rFonts w:hAnsi="宋体"/>
          <w:color w:val="000000"/>
          <w:sz w:val="24"/>
        </w:rPr>
      </w:pPr>
    </w:p>
    <w:p>
      <w:pPr>
        <w:numPr>
          <w:ilvl w:val="0"/>
          <w:numId w:val="0"/>
        </w:numPr>
        <w:spacing w:line="360" w:lineRule="auto"/>
        <w:rPr>
          <w:rFonts w:hAnsi="宋体"/>
          <w:color w:val="000000"/>
          <w:sz w:val="24"/>
        </w:rPr>
      </w:pPr>
    </w:p>
    <w:p>
      <w:pPr>
        <w:numPr>
          <w:ilvl w:val="0"/>
          <w:numId w:val="0"/>
        </w:numPr>
        <w:spacing w:line="360" w:lineRule="auto"/>
        <w:rPr>
          <w:rFonts w:hAnsi="宋体"/>
          <w:color w:val="000000"/>
          <w:sz w:val="24"/>
        </w:rPr>
      </w:pPr>
    </w:p>
    <w:p>
      <w:pPr>
        <w:pStyle w:val="25"/>
        <w:snapToGrid w:val="0"/>
        <w:spacing w:before="120" w:after="120" w:line="360" w:lineRule="auto"/>
        <w:jc w:val="center"/>
        <w:outlineLvl w:val="0"/>
        <w:rPr>
          <w:rFonts w:ascii="宋体" w:hAnsi="宋体"/>
          <w:b/>
          <w:color w:val="000000"/>
          <w:sz w:val="24"/>
        </w:rPr>
      </w:pPr>
      <w:r>
        <w:rPr>
          <w:rFonts w:hint="eastAsia" w:ascii="黑体" w:hAnsi="宋体" w:eastAsia="黑体"/>
          <w:color w:val="000000"/>
          <w:sz w:val="30"/>
          <w:szCs w:val="30"/>
        </w:rPr>
        <w:t>第</w:t>
      </w:r>
      <w:r>
        <w:rPr>
          <w:rFonts w:hint="eastAsia" w:ascii="黑体" w:hAnsi="宋体" w:eastAsia="黑体"/>
          <w:color w:val="000000"/>
          <w:sz w:val="30"/>
          <w:szCs w:val="30"/>
          <w:lang w:eastAsia="zh-CN"/>
        </w:rPr>
        <w:t>五</w:t>
      </w:r>
      <w:r>
        <w:rPr>
          <w:rFonts w:hint="eastAsia" w:ascii="黑体" w:hAnsi="宋体" w:eastAsia="黑体"/>
          <w:color w:val="000000"/>
          <w:sz w:val="30"/>
          <w:szCs w:val="30"/>
        </w:rPr>
        <w:t xml:space="preserve">章 </w:t>
      </w:r>
      <w:r>
        <w:rPr>
          <w:rFonts w:ascii="黑体" w:hAnsi="宋体" w:eastAsia="黑体"/>
          <w:color w:val="000000"/>
          <w:sz w:val="30"/>
          <w:szCs w:val="30"/>
        </w:rPr>
        <w:t xml:space="preserve"> </w:t>
      </w:r>
      <w:r>
        <w:rPr>
          <w:rFonts w:hint="eastAsia" w:ascii="黑体" w:hAnsi="宋体" w:eastAsia="黑体"/>
          <w:color w:val="000000"/>
          <w:sz w:val="30"/>
          <w:szCs w:val="30"/>
        </w:rPr>
        <w:t>投标文件格式</w:t>
      </w:r>
      <w:bookmarkEnd w:id="16"/>
      <w:bookmarkEnd w:id="17"/>
    </w:p>
    <w:p>
      <w:pPr>
        <w:spacing w:line="360" w:lineRule="auto"/>
        <w:ind w:right="-21" w:rightChars="-10"/>
        <w:outlineLvl w:val="1"/>
        <w:rPr>
          <w:rFonts w:hint="eastAsia"/>
          <w:b/>
          <w:bCs/>
          <w:color w:val="000000"/>
          <w:sz w:val="24"/>
        </w:rPr>
      </w:pPr>
      <w:bookmarkStart w:id="19" w:name="_Toc87966228"/>
      <w:bookmarkStart w:id="20" w:name="_Toc88049758"/>
      <w:r>
        <w:rPr>
          <w:rFonts w:hint="eastAsia"/>
          <w:b/>
          <w:bCs/>
          <w:color w:val="000000"/>
          <w:sz w:val="24"/>
        </w:rPr>
        <w:t>1. 投标文件的外包装封面格式</w:t>
      </w:r>
      <w:bookmarkEnd w:id="19"/>
      <w:bookmarkEnd w:id="20"/>
    </w:p>
    <w:p>
      <w:pPr>
        <w:spacing w:line="360" w:lineRule="auto"/>
        <w:ind w:right="-21" w:rightChars="-10"/>
        <w:outlineLvl w:val="1"/>
        <w:rPr>
          <w:rFonts w:hint="eastAsia"/>
          <w:b/>
          <w:bCs/>
          <w:color w:val="000000"/>
          <w:sz w:val="24"/>
        </w:rPr>
      </w:pPr>
    </w:p>
    <w:p>
      <w:pPr>
        <w:jc w:val="center"/>
        <w:rPr>
          <w:sz w:val="72"/>
          <w:szCs w:val="72"/>
        </w:rPr>
      </w:pPr>
      <w:r>
        <w:rPr>
          <w:rFonts w:hint="eastAsia"/>
          <w:sz w:val="72"/>
          <w:szCs w:val="72"/>
        </w:rPr>
        <w:t>竞争性谈判响应</w:t>
      </w:r>
      <w:r>
        <w:rPr>
          <w:sz w:val="72"/>
          <w:szCs w:val="72"/>
        </w:rPr>
        <w:t>文件</w:t>
      </w:r>
    </w:p>
    <w:p>
      <w:pPr>
        <w:snapToGrid w:val="0"/>
        <w:spacing w:before="120" w:beforeLines="50" w:after="50" w:line="360" w:lineRule="auto"/>
        <w:rPr>
          <w:rFonts w:ascii="宋体" w:hAnsi="宋体"/>
          <w:bCs/>
          <w:color w:val="000000"/>
          <w:sz w:val="24"/>
          <w:szCs w:val="20"/>
        </w:rPr>
      </w:pPr>
    </w:p>
    <w:p>
      <w:pPr>
        <w:snapToGrid w:val="0"/>
        <w:spacing w:before="120" w:beforeLines="50" w:after="50" w:line="360" w:lineRule="auto"/>
        <w:ind w:left="2647" w:leftChars="594" w:hanging="1400" w:hangingChars="500"/>
        <w:rPr>
          <w:rFonts w:hint="eastAsia" w:ascii="宋体" w:hAnsi="宋体"/>
          <w:bCs/>
          <w:color w:val="000000"/>
          <w:sz w:val="28"/>
          <w:szCs w:val="28"/>
        </w:rPr>
      </w:pPr>
      <w:r>
        <w:rPr>
          <w:rFonts w:hint="eastAsia" w:ascii="宋体" w:hAnsi="宋体"/>
          <w:bCs/>
          <w:color w:val="000000"/>
          <w:sz w:val="28"/>
          <w:szCs w:val="28"/>
        </w:rPr>
        <w:t>项目名称：青岛演艺集团</w:t>
      </w:r>
      <w:r>
        <w:rPr>
          <w:rFonts w:hint="eastAsia" w:ascii="宋体" w:hAnsi="宋体"/>
          <w:bCs/>
          <w:color w:val="000000"/>
          <w:sz w:val="28"/>
          <w:szCs w:val="28"/>
          <w:lang w:eastAsia="zh-CN"/>
        </w:rPr>
        <w:t>青岛市京剧院</w:t>
      </w:r>
      <w:r>
        <w:rPr>
          <w:rFonts w:hint="eastAsia" w:ascii="宋体" w:hAnsi="宋体"/>
          <w:bCs/>
          <w:color w:val="000000"/>
          <w:sz w:val="28"/>
          <w:szCs w:val="28"/>
        </w:rPr>
        <w:t>有限公司</w:t>
      </w:r>
      <w:r>
        <w:rPr>
          <w:rFonts w:hint="eastAsia" w:ascii="宋体" w:hAnsi="宋体"/>
          <w:bCs/>
          <w:color w:val="000000"/>
          <w:sz w:val="28"/>
          <w:szCs w:val="28"/>
          <w:lang w:eastAsia="zh-CN"/>
        </w:rPr>
        <w:t>宿舍楼（戏曲摄影）维修工程</w:t>
      </w:r>
    </w:p>
    <w:p>
      <w:pPr>
        <w:snapToGrid w:val="0"/>
        <w:spacing w:before="120" w:beforeLines="50" w:after="50" w:line="360" w:lineRule="auto"/>
        <w:ind w:firstLine="560" w:firstLineChars="200"/>
        <w:rPr>
          <w:rFonts w:hint="default" w:ascii="宋体" w:hAnsi="宋体" w:eastAsia="宋体"/>
          <w:bCs/>
          <w:color w:val="000000"/>
          <w:sz w:val="28"/>
          <w:szCs w:val="28"/>
          <w:lang w:val="en-US" w:eastAsia="zh-CN"/>
        </w:rPr>
      </w:pPr>
      <w:r>
        <w:rPr>
          <w:rFonts w:ascii="宋体" w:hAnsi="宋体"/>
          <w:bCs/>
          <w:color w:val="000000"/>
          <w:sz w:val="28"/>
          <w:szCs w:val="28"/>
        </w:rPr>
        <w:t xml:space="preserve">     </w:t>
      </w:r>
      <w:r>
        <w:rPr>
          <w:rFonts w:hint="eastAsia" w:ascii="宋体" w:hAnsi="宋体"/>
          <w:bCs/>
          <w:color w:val="000000"/>
          <w:sz w:val="28"/>
          <w:szCs w:val="28"/>
        </w:rPr>
        <w:t>项目编号：</w:t>
      </w:r>
      <w:r>
        <w:rPr>
          <w:rFonts w:ascii="宋体" w:hAnsi="宋体"/>
          <w:bCs/>
          <w:color w:val="000000"/>
          <w:sz w:val="28"/>
          <w:szCs w:val="28"/>
        </w:rPr>
        <w:t xml:space="preserve"> </w:t>
      </w:r>
      <w:r>
        <w:rPr>
          <w:rFonts w:hint="eastAsia" w:ascii="宋体" w:hAnsi="宋体"/>
          <w:b/>
          <w:bCs w:val="0"/>
          <w:color w:val="auto"/>
          <w:sz w:val="28"/>
          <w:szCs w:val="28"/>
          <w:lang w:val="en-US" w:eastAsia="zh-CN"/>
        </w:rPr>
        <w:t>QDJJ</w:t>
      </w:r>
      <w:r>
        <w:rPr>
          <w:rFonts w:hint="eastAsia" w:ascii="宋体" w:hAnsi="宋体" w:eastAsia="宋体" w:cs="Times New Roman"/>
          <w:bCs/>
          <w:color w:val="auto"/>
          <w:sz w:val="28"/>
          <w:szCs w:val="28"/>
          <w:lang w:val="en-US" w:eastAsia="zh-CN"/>
        </w:rPr>
        <w:t>370</w:t>
      </w:r>
      <w:r>
        <w:rPr>
          <w:rFonts w:hint="eastAsia" w:ascii="宋体" w:hAnsi="宋体"/>
          <w:bCs/>
          <w:color w:val="auto"/>
          <w:sz w:val="28"/>
          <w:szCs w:val="28"/>
          <w:lang w:val="en-US" w:eastAsia="zh-CN"/>
        </w:rPr>
        <w:t>000202208110013</w:t>
      </w:r>
    </w:p>
    <w:p>
      <w:pPr>
        <w:pStyle w:val="13"/>
        <w:snapToGrid w:val="0"/>
        <w:spacing w:before="50" w:after="50" w:line="360" w:lineRule="auto"/>
        <w:ind w:left="0" w:leftChars="0" w:firstLine="0" w:firstLineChars="0"/>
        <w:rPr>
          <w:rFonts w:ascii="宋体" w:hAnsi="宋体"/>
          <w:bCs/>
          <w:color w:val="000000"/>
          <w:sz w:val="28"/>
          <w:szCs w:val="28"/>
        </w:rPr>
      </w:pPr>
    </w:p>
    <w:p>
      <w:pPr>
        <w:pStyle w:val="13"/>
        <w:snapToGrid w:val="0"/>
        <w:spacing w:before="50" w:after="50" w:line="360" w:lineRule="auto"/>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r>
        <w:rPr>
          <w:rFonts w:hint="eastAsia" w:ascii="宋体" w:hAnsi="宋体"/>
          <w:bCs/>
          <w:color w:val="000000"/>
          <w:sz w:val="28"/>
          <w:szCs w:val="28"/>
        </w:rPr>
        <w:t>投标人名称：（盖章）</w:t>
      </w:r>
    </w:p>
    <w:p>
      <w:pPr>
        <w:pStyle w:val="13"/>
        <w:snapToGrid w:val="0"/>
        <w:spacing w:before="50" w:after="50" w:line="360" w:lineRule="auto"/>
        <w:ind w:firstLine="1260" w:firstLineChars="450"/>
        <w:rPr>
          <w:rFonts w:ascii="宋体" w:hAnsi="宋体"/>
          <w:bCs/>
          <w:color w:val="000000"/>
          <w:sz w:val="28"/>
          <w:szCs w:val="28"/>
        </w:rPr>
      </w:pPr>
      <w:r>
        <w:rPr>
          <w:rFonts w:hint="eastAsia" w:ascii="宋体" w:hAnsi="宋体"/>
          <w:bCs/>
          <w:color w:val="000000"/>
          <w:sz w:val="28"/>
          <w:szCs w:val="28"/>
        </w:rPr>
        <w:t>投标人地址：</w:t>
      </w:r>
    </w:p>
    <w:p>
      <w:pPr>
        <w:pStyle w:val="13"/>
        <w:snapToGrid w:val="0"/>
        <w:spacing w:before="50" w:after="50" w:line="360" w:lineRule="auto"/>
        <w:ind w:firstLine="1260" w:firstLineChars="450"/>
        <w:rPr>
          <w:rFonts w:ascii="宋体" w:hAnsi="宋体"/>
          <w:bCs/>
          <w:color w:val="000000"/>
          <w:sz w:val="28"/>
          <w:szCs w:val="28"/>
        </w:rPr>
      </w:pPr>
      <w:r>
        <w:rPr>
          <w:rFonts w:hint="eastAsia" w:ascii="宋体" w:hAnsi="宋体"/>
          <w:bCs/>
          <w:color w:val="000000"/>
          <w:sz w:val="28"/>
          <w:szCs w:val="28"/>
        </w:rPr>
        <w:t>在</w:t>
      </w:r>
      <w:r>
        <w:rPr>
          <w:rFonts w:ascii="宋体" w:hAnsi="宋体"/>
          <w:bCs/>
          <w:color w:val="000000"/>
          <w:sz w:val="28"/>
          <w:szCs w:val="28"/>
        </w:rPr>
        <w:t xml:space="preserve">  </w:t>
      </w:r>
      <w:r>
        <w:rPr>
          <w:rFonts w:hint="eastAsia" w:ascii="宋体" w:hAnsi="宋体"/>
          <w:bCs/>
          <w:color w:val="000000"/>
          <w:sz w:val="28"/>
          <w:szCs w:val="28"/>
        </w:rPr>
        <w:t>年</w:t>
      </w:r>
      <w:r>
        <w:rPr>
          <w:rFonts w:ascii="宋体" w:hAnsi="宋体"/>
          <w:bCs/>
          <w:color w:val="000000"/>
          <w:sz w:val="28"/>
          <w:szCs w:val="28"/>
        </w:rPr>
        <w:t xml:space="preserve">  </w:t>
      </w:r>
      <w:r>
        <w:rPr>
          <w:rFonts w:hint="eastAsia" w:ascii="宋体" w:hAnsi="宋体"/>
          <w:bCs/>
          <w:color w:val="000000"/>
          <w:sz w:val="28"/>
          <w:szCs w:val="28"/>
        </w:rPr>
        <w:t>月</w:t>
      </w:r>
      <w:r>
        <w:rPr>
          <w:rFonts w:ascii="宋体" w:hAnsi="宋体"/>
          <w:bCs/>
          <w:color w:val="000000"/>
          <w:sz w:val="28"/>
          <w:szCs w:val="28"/>
        </w:rPr>
        <w:t xml:space="preserve">  </w:t>
      </w:r>
      <w:r>
        <w:rPr>
          <w:rFonts w:hint="eastAsia" w:ascii="宋体" w:hAnsi="宋体"/>
          <w:bCs/>
          <w:color w:val="000000"/>
          <w:sz w:val="28"/>
          <w:szCs w:val="28"/>
        </w:rPr>
        <w:t>日</w:t>
      </w:r>
      <w:r>
        <w:rPr>
          <w:rFonts w:ascii="宋体" w:hAnsi="宋体"/>
          <w:bCs/>
          <w:color w:val="000000"/>
          <w:sz w:val="28"/>
          <w:szCs w:val="28"/>
        </w:rPr>
        <w:t xml:space="preserve">  </w:t>
      </w:r>
      <w:r>
        <w:rPr>
          <w:rFonts w:hint="eastAsia" w:ascii="宋体" w:hAnsi="宋体"/>
          <w:bCs/>
          <w:color w:val="000000"/>
          <w:sz w:val="28"/>
          <w:szCs w:val="28"/>
        </w:rPr>
        <w:t>时</w:t>
      </w:r>
      <w:r>
        <w:rPr>
          <w:rFonts w:ascii="宋体" w:hAnsi="宋体"/>
          <w:bCs/>
          <w:color w:val="000000"/>
          <w:sz w:val="28"/>
          <w:szCs w:val="28"/>
        </w:rPr>
        <w:t xml:space="preserve">  </w:t>
      </w:r>
      <w:r>
        <w:rPr>
          <w:rFonts w:hint="eastAsia" w:ascii="宋体" w:hAnsi="宋体"/>
          <w:bCs/>
          <w:color w:val="000000"/>
          <w:sz w:val="28"/>
          <w:szCs w:val="28"/>
        </w:rPr>
        <w:t>分之前不得启封</w:t>
      </w:r>
    </w:p>
    <w:p>
      <w:pPr>
        <w:pStyle w:val="13"/>
        <w:snapToGrid w:val="0"/>
        <w:spacing w:before="50" w:after="50" w:line="360" w:lineRule="auto"/>
        <w:ind w:firstLine="1164" w:firstLineChars="416"/>
        <w:rPr>
          <w:rFonts w:ascii="宋体" w:hAnsi="宋体"/>
          <w:color w:val="000000"/>
          <w:sz w:val="28"/>
          <w:szCs w:val="28"/>
        </w:rPr>
      </w:pPr>
    </w:p>
    <w:p>
      <w:pPr>
        <w:snapToGrid w:val="0"/>
        <w:spacing w:before="120" w:beforeLines="50" w:after="50" w:line="360" w:lineRule="auto"/>
        <w:ind w:firstLine="645"/>
        <w:rPr>
          <w:rFonts w:ascii="宋体" w:hAnsi="宋体"/>
          <w:color w:val="000000"/>
          <w:sz w:val="24"/>
          <w:szCs w:val="20"/>
        </w:rPr>
      </w:pP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widowControl/>
        <w:jc w:val="left"/>
        <w:rPr>
          <w:rFonts w:ascii="宋体" w:hAnsi="宋体"/>
          <w:b/>
          <w:color w:val="000000"/>
          <w:sz w:val="24"/>
        </w:rPr>
      </w:pPr>
      <w:r>
        <w:rPr>
          <w:rFonts w:ascii="宋体" w:hAnsi="宋体"/>
          <w:b/>
          <w:color w:val="000000"/>
          <w:sz w:val="24"/>
        </w:rPr>
        <w:br w:type="page"/>
      </w:r>
    </w:p>
    <w:p>
      <w:pPr>
        <w:snapToGrid w:val="0"/>
        <w:spacing w:before="120" w:beforeLines="50" w:after="50" w:line="360" w:lineRule="auto"/>
        <w:rPr>
          <w:rFonts w:ascii="宋体" w:hAnsi="宋体"/>
          <w:color w:val="000000"/>
          <w:sz w:val="24"/>
        </w:rPr>
      </w:pPr>
    </w:p>
    <w:p>
      <w:pPr>
        <w:snapToGrid w:val="0"/>
        <w:spacing w:before="120" w:beforeLines="50" w:after="50" w:line="360" w:lineRule="auto"/>
        <w:rPr>
          <w:rFonts w:ascii="宋体" w:hAnsi="宋体"/>
          <w:b/>
          <w:bCs/>
          <w:color w:val="000000"/>
          <w:sz w:val="32"/>
          <w:szCs w:val="20"/>
        </w:rPr>
      </w:pPr>
      <w:r>
        <w:rPr>
          <w:rFonts w:ascii="宋体" w:hAnsi="宋体"/>
          <w:color w:val="000000"/>
          <w:sz w:val="24"/>
        </w:rPr>
        <w:t xml:space="preserve">                                                    </w:t>
      </w:r>
      <w:r>
        <w:rPr>
          <w:rFonts w:hint="eastAsia" w:ascii="宋体" w:hAnsi="宋体"/>
          <w:b/>
          <w:bCs/>
          <w:color w:val="000000"/>
        </w:rPr>
        <w:t>正本</w:t>
      </w:r>
      <w:r>
        <w:rPr>
          <w:rFonts w:ascii="宋体" w:hAnsi="宋体"/>
          <w:b/>
          <w:bCs/>
          <w:color w:val="000000"/>
        </w:rPr>
        <w:t>/</w:t>
      </w:r>
      <w:r>
        <w:rPr>
          <w:rFonts w:hint="eastAsia" w:ascii="宋体" w:hAnsi="宋体"/>
          <w:b/>
          <w:bCs/>
          <w:color w:val="000000"/>
        </w:rPr>
        <w:t>副本</w:t>
      </w:r>
    </w:p>
    <w:p>
      <w:pPr>
        <w:snapToGrid w:val="0"/>
        <w:spacing w:before="120" w:beforeLines="50" w:after="50" w:line="360" w:lineRule="auto"/>
        <w:jc w:val="center"/>
        <w:rPr>
          <w:rFonts w:ascii="宋体" w:hAnsi="宋体"/>
          <w:bCs/>
          <w:color w:val="000000"/>
          <w:sz w:val="24"/>
          <w:szCs w:val="20"/>
        </w:rPr>
      </w:pPr>
    </w:p>
    <w:p>
      <w:pPr>
        <w:snapToGrid w:val="0"/>
        <w:spacing w:before="120" w:beforeLines="50" w:after="50" w:line="360" w:lineRule="auto"/>
        <w:jc w:val="center"/>
        <w:rPr>
          <w:rFonts w:ascii="宋体" w:hAnsi="宋体"/>
          <w:b/>
          <w:bCs/>
          <w:color w:val="000000"/>
          <w:sz w:val="52"/>
          <w:szCs w:val="52"/>
        </w:rPr>
      </w:pPr>
      <w:r>
        <w:rPr>
          <w:rFonts w:hint="eastAsia" w:ascii="宋体" w:hAnsi="宋体"/>
          <w:b/>
          <w:bCs/>
          <w:color w:val="000000"/>
          <w:sz w:val="52"/>
          <w:szCs w:val="52"/>
        </w:rPr>
        <w:t>资格证明/</w:t>
      </w:r>
      <w:r>
        <w:rPr>
          <w:rFonts w:hint="eastAsia" w:ascii="宋体" w:hAnsi="宋体"/>
          <w:b/>
          <w:bCs/>
          <w:color w:val="000000"/>
          <w:sz w:val="52"/>
          <w:szCs w:val="52"/>
          <w:lang w:eastAsia="zh-CN"/>
        </w:rPr>
        <w:t>工程</w:t>
      </w:r>
      <w:r>
        <w:rPr>
          <w:rFonts w:hint="eastAsia" w:ascii="宋体" w:hAnsi="宋体"/>
          <w:b/>
          <w:bCs/>
          <w:color w:val="000000"/>
          <w:sz w:val="52"/>
          <w:szCs w:val="52"/>
        </w:rPr>
        <w:t>技术/报价文件</w:t>
      </w:r>
    </w:p>
    <w:p>
      <w:pPr>
        <w:snapToGrid w:val="0"/>
        <w:spacing w:before="120" w:beforeLines="50" w:after="50" w:line="360" w:lineRule="auto"/>
        <w:rPr>
          <w:rFonts w:ascii="宋体" w:hAnsi="宋体"/>
          <w:bCs/>
          <w:color w:val="000000"/>
          <w:sz w:val="24"/>
          <w:szCs w:val="20"/>
        </w:rPr>
      </w:pPr>
    </w:p>
    <w:p>
      <w:pPr>
        <w:snapToGrid w:val="0"/>
        <w:spacing w:before="120" w:beforeLines="50" w:after="50" w:line="360" w:lineRule="auto"/>
        <w:ind w:left="2647" w:leftChars="594" w:hanging="1400" w:hangingChars="500"/>
        <w:rPr>
          <w:rFonts w:hint="eastAsia" w:ascii="宋体" w:hAnsi="宋体"/>
          <w:bCs/>
          <w:color w:val="000000"/>
          <w:sz w:val="28"/>
          <w:szCs w:val="28"/>
        </w:rPr>
      </w:pPr>
      <w:r>
        <w:rPr>
          <w:rFonts w:hint="eastAsia" w:ascii="宋体" w:hAnsi="宋体"/>
          <w:bCs/>
          <w:color w:val="000000"/>
          <w:sz w:val="28"/>
          <w:szCs w:val="28"/>
        </w:rPr>
        <w:t>项目名称：青岛演艺集团</w:t>
      </w:r>
      <w:r>
        <w:rPr>
          <w:rFonts w:hint="eastAsia" w:ascii="宋体" w:hAnsi="宋体"/>
          <w:bCs/>
          <w:color w:val="000000"/>
          <w:sz w:val="28"/>
          <w:szCs w:val="28"/>
          <w:lang w:eastAsia="zh-CN"/>
        </w:rPr>
        <w:t>青岛市京剧院</w:t>
      </w:r>
      <w:r>
        <w:rPr>
          <w:rFonts w:hint="eastAsia" w:ascii="宋体" w:hAnsi="宋体"/>
          <w:bCs/>
          <w:color w:val="000000"/>
          <w:sz w:val="28"/>
          <w:szCs w:val="28"/>
        </w:rPr>
        <w:t>有限公司</w:t>
      </w:r>
      <w:r>
        <w:rPr>
          <w:rFonts w:hint="eastAsia" w:ascii="宋体" w:hAnsi="宋体"/>
          <w:bCs/>
          <w:color w:val="000000"/>
          <w:sz w:val="28"/>
          <w:szCs w:val="28"/>
          <w:lang w:eastAsia="zh-CN"/>
        </w:rPr>
        <w:t>宿舍楼（戏曲摄影）维修工程</w:t>
      </w:r>
    </w:p>
    <w:p>
      <w:pPr>
        <w:snapToGrid w:val="0"/>
        <w:spacing w:before="120" w:beforeLines="50" w:after="50" w:line="360" w:lineRule="auto"/>
        <w:ind w:firstLine="560" w:firstLineChars="200"/>
        <w:rPr>
          <w:rFonts w:hint="default" w:ascii="宋体" w:hAnsi="宋体" w:eastAsia="宋体"/>
          <w:bCs/>
          <w:color w:val="000000"/>
          <w:sz w:val="28"/>
          <w:szCs w:val="28"/>
          <w:lang w:val="en-US" w:eastAsia="zh-CN"/>
        </w:rPr>
      </w:pPr>
      <w:r>
        <w:rPr>
          <w:rFonts w:ascii="宋体" w:hAnsi="宋体"/>
          <w:bCs/>
          <w:color w:val="000000"/>
          <w:sz w:val="28"/>
          <w:szCs w:val="28"/>
        </w:rPr>
        <w:t xml:space="preserve">     </w:t>
      </w:r>
      <w:r>
        <w:rPr>
          <w:rFonts w:hint="eastAsia" w:ascii="宋体" w:hAnsi="宋体"/>
          <w:bCs/>
          <w:color w:val="000000"/>
          <w:sz w:val="28"/>
          <w:szCs w:val="28"/>
        </w:rPr>
        <w:t>项目编号：</w:t>
      </w:r>
      <w:r>
        <w:rPr>
          <w:rFonts w:ascii="宋体" w:hAnsi="宋体"/>
          <w:bCs/>
          <w:color w:val="000000"/>
          <w:sz w:val="28"/>
          <w:szCs w:val="28"/>
        </w:rPr>
        <w:t xml:space="preserve"> </w:t>
      </w:r>
      <w:r>
        <w:rPr>
          <w:rFonts w:hint="eastAsia" w:ascii="宋体" w:hAnsi="宋体"/>
          <w:b/>
          <w:bCs w:val="0"/>
          <w:color w:val="auto"/>
          <w:sz w:val="28"/>
          <w:szCs w:val="28"/>
          <w:lang w:val="en-US" w:eastAsia="zh-CN"/>
        </w:rPr>
        <w:t>QDJJ</w:t>
      </w:r>
      <w:r>
        <w:rPr>
          <w:rFonts w:hint="eastAsia" w:ascii="宋体" w:hAnsi="宋体" w:eastAsia="宋体" w:cs="Times New Roman"/>
          <w:bCs/>
          <w:color w:val="auto"/>
          <w:sz w:val="28"/>
          <w:szCs w:val="28"/>
          <w:lang w:val="en-US" w:eastAsia="zh-CN"/>
        </w:rPr>
        <w:t>370</w:t>
      </w:r>
      <w:r>
        <w:rPr>
          <w:rFonts w:hint="eastAsia" w:ascii="宋体" w:hAnsi="宋体"/>
          <w:bCs/>
          <w:color w:val="auto"/>
          <w:sz w:val="28"/>
          <w:szCs w:val="28"/>
          <w:lang w:val="en-US" w:eastAsia="zh-CN"/>
        </w:rPr>
        <w:t>000202208110013</w:t>
      </w:r>
    </w:p>
    <w:p>
      <w:pPr>
        <w:snapToGrid w:val="0"/>
        <w:spacing w:before="120" w:beforeLines="50" w:after="50" w:line="360" w:lineRule="auto"/>
        <w:ind w:left="2647" w:leftChars="594" w:hanging="1400" w:hangingChars="50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p>
    <w:p>
      <w:pPr>
        <w:pStyle w:val="13"/>
        <w:snapToGrid w:val="0"/>
        <w:spacing w:before="50" w:after="50" w:line="360" w:lineRule="auto"/>
        <w:ind w:firstLine="1260" w:firstLineChars="450"/>
        <w:rPr>
          <w:rFonts w:ascii="宋体" w:hAnsi="宋体"/>
          <w:bCs/>
          <w:color w:val="000000"/>
          <w:sz w:val="28"/>
          <w:szCs w:val="28"/>
        </w:rPr>
      </w:pPr>
      <w:r>
        <w:rPr>
          <w:rFonts w:hint="eastAsia" w:ascii="宋体" w:hAnsi="宋体"/>
          <w:bCs/>
          <w:color w:val="000000"/>
          <w:sz w:val="28"/>
          <w:szCs w:val="28"/>
        </w:rPr>
        <w:t>投标人名称：（盖章）</w:t>
      </w:r>
    </w:p>
    <w:p>
      <w:pPr>
        <w:pStyle w:val="13"/>
        <w:snapToGrid w:val="0"/>
        <w:spacing w:before="50" w:after="50" w:line="360" w:lineRule="auto"/>
        <w:ind w:firstLine="1260" w:firstLineChars="450"/>
        <w:rPr>
          <w:rFonts w:ascii="宋体" w:hAnsi="宋体"/>
          <w:bCs/>
          <w:color w:val="000000"/>
          <w:sz w:val="28"/>
          <w:szCs w:val="28"/>
        </w:rPr>
      </w:pPr>
      <w:r>
        <w:rPr>
          <w:rFonts w:hint="eastAsia" w:ascii="宋体" w:hAnsi="宋体"/>
          <w:bCs/>
          <w:color w:val="000000"/>
          <w:sz w:val="28"/>
          <w:szCs w:val="28"/>
        </w:rPr>
        <w:t>投标人地址：</w:t>
      </w:r>
    </w:p>
    <w:p>
      <w:pPr>
        <w:snapToGrid w:val="0"/>
        <w:spacing w:before="120" w:beforeLines="50" w:after="50" w:line="360" w:lineRule="auto"/>
        <w:ind w:firstLine="645"/>
        <w:jc w:val="center"/>
        <w:rPr>
          <w:rFonts w:ascii="宋体" w:hAnsi="宋体"/>
          <w:color w:val="000000"/>
          <w:sz w:val="28"/>
          <w:szCs w:val="28"/>
        </w:rPr>
      </w:pPr>
      <w:r>
        <w:rPr>
          <w:rFonts w:ascii="宋体" w:hAnsi="宋体"/>
          <w:color w:val="000000"/>
          <w:sz w:val="28"/>
          <w:szCs w:val="28"/>
        </w:rPr>
        <w:t xml:space="preserve">                        </w:t>
      </w:r>
    </w:p>
    <w:p>
      <w:pPr>
        <w:snapToGrid w:val="0"/>
        <w:spacing w:before="120" w:beforeLines="50" w:after="50" w:line="360" w:lineRule="auto"/>
        <w:ind w:firstLine="645"/>
        <w:jc w:val="center"/>
        <w:rPr>
          <w:rFonts w:ascii="宋体" w:hAnsi="宋体"/>
          <w:color w:val="000000"/>
          <w:sz w:val="28"/>
          <w:szCs w:val="28"/>
        </w:rPr>
      </w:pPr>
    </w:p>
    <w:p>
      <w:pPr>
        <w:snapToGrid w:val="0"/>
        <w:spacing w:before="120" w:beforeLines="50" w:after="50" w:line="360" w:lineRule="auto"/>
        <w:ind w:firstLine="645"/>
        <w:jc w:val="center"/>
        <w:rPr>
          <w:rFonts w:ascii="宋体" w:hAnsi="宋体"/>
          <w:color w:val="000000"/>
          <w:sz w:val="24"/>
          <w:szCs w:val="20"/>
        </w:rPr>
      </w:pP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spacing w:line="360" w:lineRule="auto"/>
        <w:ind w:right="-21" w:rightChars="-10"/>
        <w:outlineLvl w:val="1"/>
        <w:rPr>
          <w:rFonts w:ascii="宋体" w:hAnsi="宋体" w:cs="宋体"/>
          <w:color w:val="000000"/>
          <w:kern w:val="0"/>
          <w:sz w:val="24"/>
        </w:rPr>
      </w:pPr>
    </w:p>
    <w:p>
      <w:pPr>
        <w:snapToGrid w:val="0"/>
        <w:spacing w:line="360" w:lineRule="auto"/>
        <w:ind w:firstLine="470" w:firstLineChars="196"/>
        <w:rPr>
          <w:color w:val="000000"/>
          <w:sz w:val="24"/>
        </w:rPr>
      </w:pPr>
    </w:p>
    <w:p>
      <w:pPr>
        <w:spacing w:line="360" w:lineRule="auto"/>
        <w:ind w:right="-21" w:rightChars="-10"/>
        <w:outlineLvl w:val="1"/>
        <w:rPr>
          <w:b/>
          <w:color w:val="000000"/>
          <w:sz w:val="24"/>
        </w:rPr>
      </w:pPr>
      <w:r>
        <w:rPr>
          <w:rFonts w:hAnsi="宋体"/>
          <w:color w:val="000000"/>
          <w:sz w:val="24"/>
        </w:rPr>
        <w:br w:type="page"/>
      </w:r>
      <w:bookmarkStart w:id="21" w:name="_Toc87966231"/>
      <w:bookmarkStart w:id="22" w:name="_Toc88049759"/>
      <w:r>
        <w:rPr>
          <w:b/>
          <w:bCs/>
          <w:color w:val="000000"/>
          <w:sz w:val="24"/>
        </w:rPr>
        <w:t>2</w:t>
      </w:r>
      <w:r>
        <w:rPr>
          <w:rFonts w:hint="eastAsia"/>
          <w:b/>
          <w:bCs/>
          <w:color w:val="000000"/>
          <w:sz w:val="24"/>
        </w:rPr>
        <w:t>.</w:t>
      </w:r>
      <w:bookmarkEnd w:id="21"/>
      <w:r>
        <w:rPr>
          <w:rFonts w:hint="eastAsia"/>
        </w:rPr>
        <w:t xml:space="preserve"> </w:t>
      </w:r>
      <w:r>
        <w:rPr>
          <w:rFonts w:hint="eastAsia"/>
          <w:b/>
          <w:bCs/>
          <w:color w:val="000000"/>
          <w:sz w:val="24"/>
        </w:rPr>
        <w:t>谈判响应函</w:t>
      </w:r>
      <w:bookmarkEnd w:id="22"/>
    </w:p>
    <w:p>
      <w:pPr>
        <w:spacing w:line="360" w:lineRule="auto"/>
        <w:rPr>
          <w:rFonts w:ascii="宋体" w:hAnsi="宋体" w:cs="宋体"/>
          <w:color w:val="000000"/>
          <w:kern w:val="0"/>
          <w:sz w:val="24"/>
        </w:rPr>
      </w:pPr>
    </w:p>
    <w:p>
      <w:pPr>
        <w:pStyle w:val="195"/>
        <w:spacing w:line="600" w:lineRule="exact"/>
        <w:jc w:val="center"/>
        <w:outlineLvl w:val="9"/>
        <w:rPr>
          <w:color w:val="000000" w:themeColor="text1"/>
          <w:sz w:val="21"/>
          <w:szCs w:val="21"/>
          <w14:textFill>
            <w14:solidFill>
              <w14:schemeClr w14:val="tx1"/>
            </w14:solidFill>
          </w14:textFill>
        </w:rPr>
      </w:pPr>
      <w:bookmarkStart w:id="23" w:name="_Toc381880852"/>
      <w:r>
        <w:rPr>
          <w:rFonts w:hint="eastAsia"/>
          <w:b/>
          <w:color w:val="000000" w:themeColor="text1"/>
          <w:sz w:val="21"/>
          <w:szCs w:val="21"/>
          <w14:textFill>
            <w14:solidFill>
              <w14:schemeClr w14:val="tx1"/>
            </w14:solidFill>
          </w14:textFill>
        </w:rPr>
        <w:t>谈判响应函</w:t>
      </w:r>
      <w:bookmarkEnd w:id="23"/>
    </w:p>
    <w:p>
      <w:pPr>
        <w:spacing w:line="6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我们收到你们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项目的谈判文件，经详细研究，我们决定参加该项目的谈判。为此，我方郑重声明以下诸点，并对之负法律责任。</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1.我方已详细审查全部谈判文件，包括修改文件（如有）和有关附件，将自行承担因对全部谈判文件理解不正确或误解而产生的相应后果。</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2.我方保证遵守谈判文件的全部规定，我方所提交的材料中所含的信息均为真实、准确、完整，且不具有任何误导性。</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3.我方将按谈判文件的规定履行合同责任和义务。</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4.本谈判响应文件自谈判响应截止日起有效期为在谈判文件供应商须知前附表所规定的期限内保持有效。</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5.如果发生谈判文件所述情况，则同意不予退还谈判响应保证金。</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6.我方同意提供按照谈判人可能要求的与其谈判响应有关的一切数据或资料，完全理解贵方不一定要接受最低的报价或收到的任何谈判响应。</w:t>
      </w:r>
    </w:p>
    <w:p>
      <w:pPr>
        <w:spacing w:line="6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7.与本次谈判响应有关的一切正式往来通讯请寄：</w:t>
      </w:r>
    </w:p>
    <w:p>
      <w:pPr>
        <w:spacing w:line="600" w:lineRule="exact"/>
        <w:ind w:firstLine="420" w:firstLineChars="200"/>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  地址：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邮编： </w:t>
      </w:r>
      <w:r>
        <w:rPr>
          <w:rFonts w:hint="eastAsia" w:hAnsi="宋体"/>
          <w:color w:val="000000" w:themeColor="text1"/>
          <w:szCs w:val="21"/>
          <w:u w:val="single"/>
          <w14:textFill>
            <w14:solidFill>
              <w14:schemeClr w14:val="tx1"/>
            </w14:solidFill>
          </w14:textFill>
        </w:rPr>
        <w:t xml:space="preserve">                 </w:t>
      </w:r>
    </w:p>
    <w:p>
      <w:pPr>
        <w:spacing w:line="60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      电话：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传真： </w:t>
      </w:r>
      <w:r>
        <w:rPr>
          <w:rFonts w:hint="eastAsia" w:hAnsi="宋体"/>
          <w:color w:val="000000" w:themeColor="text1"/>
          <w:szCs w:val="21"/>
          <w:u w:val="single"/>
          <w14:textFill>
            <w14:solidFill>
              <w14:schemeClr w14:val="tx1"/>
            </w14:solidFill>
          </w14:textFill>
        </w:rPr>
        <w:t xml:space="preserve">                 </w:t>
      </w:r>
    </w:p>
    <w:p>
      <w:pPr>
        <w:spacing w:line="60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      供应商法定代表人或授权代表： </w:t>
      </w:r>
      <w:r>
        <w:rPr>
          <w:rFonts w:hint="eastAsia" w:hAnsi="宋体"/>
          <w:color w:val="000000" w:themeColor="text1"/>
          <w:szCs w:val="21"/>
          <w:u w:val="single"/>
          <w14:textFill>
            <w14:solidFill>
              <w14:schemeClr w14:val="tx1"/>
            </w14:solidFill>
          </w14:textFill>
        </w:rPr>
        <w:t xml:space="preserve">  （签字或盖章）</w:t>
      </w:r>
    </w:p>
    <w:p>
      <w:pPr>
        <w:spacing w:line="6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供应商（全称并加盖公章）：</w:t>
      </w:r>
      <w:r>
        <w:rPr>
          <w:rFonts w:hint="eastAsia" w:hAnsi="宋体"/>
          <w:color w:val="000000" w:themeColor="text1"/>
          <w:szCs w:val="21"/>
          <w:u w:val="single"/>
          <w14:textFill>
            <w14:solidFill>
              <w14:schemeClr w14:val="tx1"/>
            </w14:solidFill>
          </w14:textFill>
        </w:rPr>
        <w:t xml:space="preserve">                    </w:t>
      </w:r>
    </w:p>
    <w:p>
      <w:pPr>
        <w:spacing w:line="6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日  期：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年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月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pPr>
        <w:spacing w:line="360" w:lineRule="auto"/>
        <w:ind w:right="-21" w:rightChars="-10"/>
        <w:outlineLvl w:val="1"/>
        <w:rPr>
          <w:rFonts w:ascii="宋体" w:hAnsi="宋体"/>
          <w:b/>
          <w:color w:val="000000"/>
          <w:sz w:val="24"/>
          <w:szCs w:val="20"/>
        </w:rPr>
      </w:pPr>
      <w:r>
        <w:rPr>
          <w:rFonts w:hAnsi="宋体"/>
          <w:color w:val="000000"/>
          <w:sz w:val="24"/>
        </w:rPr>
        <w:br w:type="page"/>
      </w:r>
      <w:bookmarkStart w:id="24" w:name="_Toc88049760"/>
      <w:bookmarkStart w:id="25" w:name="_Toc87966235"/>
      <w:r>
        <w:rPr>
          <w:b/>
          <w:bCs/>
          <w:color w:val="000000"/>
          <w:sz w:val="24"/>
        </w:rPr>
        <w:t>3</w:t>
      </w:r>
      <w:r>
        <w:rPr>
          <w:rFonts w:hint="eastAsia"/>
          <w:b/>
          <w:bCs/>
          <w:color w:val="000000"/>
          <w:sz w:val="24"/>
        </w:rPr>
        <w:t>.法定代表人授权委托书格式</w:t>
      </w:r>
      <w:bookmarkEnd w:id="24"/>
      <w:bookmarkEnd w:id="25"/>
    </w:p>
    <w:p>
      <w:pPr>
        <w:snapToGrid w:val="0"/>
        <w:spacing w:before="120" w:beforeLines="50" w:after="50" w:line="360" w:lineRule="auto"/>
        <w:jc w:val="center"/>
        <w:rPr>
          <w:rFonts w:ascii="宋体" w:hAnsi="宋体"/>
          <w:color w:val="000000"/>
          <w:sz w:val="30"/>
          <w:szCs w:val="20"/>
        </w:rPr>
      </w:pPr>
    </w:p>
    <w:p>
      <w:pPr>
        <w:snapToGrid w:val="0"/>
        <w:spacing w:before="120" w:beforeLines="50" w:after="50" w:line="360" w:lineRule="auto"/>
        <w:jc w:val="center"/>
        <w:rPr>
          <w:rFonts w:ascii="宋体" w:hAnsi="宋体"/>
          <w:b/>
          <w:color w:val="000000"/>
          <w:sz w:val="30"/>
          <w:szCs w:val="30"/>
        </w:rPr>
      </w:pPr>
      <w:r>
        <w:rPr>
          <w:rFonts w:hint="eastAsia" w:ascii="宋体" w:hAnsi="宋体"/>
          <w:b/>
          <w:color w:val="000000"/>
          <w:sz w:val="30"/>
          <w:szCs w:val="30"/>
        </w:rPr>
        <w:t>法定代表人授权委托书</w:t>
      </w:r>
    </w:p>
    <w:p>
      <w:pPr>
        <w:snapToGrid w:val="0"/>
        <w:spacing w:before="120" w:beforeLines="50" w:after="50" w:line="360" w:lineRule="auto"/>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u w:val="single"/>
        </w:rPr>
        <w:t xml:space="preserve">                       </w:t>
      </w:r>
      <w:r>
        <w:rPr>
          <w:rFonts w:ascii="宋体" w:hAnsi="宋体"/>
          <w:b/>
          <w:bCs/>
          <w:color w:val="000000"/>
          <w:sz w:val="24"/>
        </w:rPr>
        <w:t xml:space="preserve"> </w:t>
      </w:r>
      <w:r>
        <w:rPr>
          <w:rFonts w:hint="eastAsia" w:ascii="宋体" w:hAnsi="宋体"/>
          <w:color w:val="000000"/>
          <w:sz w:val="24"/>
        </w:rPr>
        <w:t>：</w:t>
      </w:r>
    </w:p>
    <w:p>
      <w:pPr>
        <w:snapToGrid w:val="0"/>
        <w:spacing w:before="120" w:beforeLines="50" w:after="50" w:line="360" w:lineRule="auto"/>
        <w:ind w:firstLine="480" w:firstLineChars="200"/>
        <w:rPr>
          <w:rFonts w:ascii="宋体" w:hAnsi="宋体"/>
          <w:color w:val="000000"/>
          <w:sz w:val="24"/>
          <w:u w:val="single"/>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（投标人名称）的法定代表人，现授权委托本单位在职职工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（姓名）以我方的名义参加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项目的投标活动，并代表我方全权办理针对上述项目的投标、开标、评标、签约等具体事务和签署相关文件。</w:t>
      </w:r>
    </w:p>
    <w:p>
      <w:pPr>
        <w:snapToGrid w:val="0"/>
        <w:spacing w:before="120" w:beforeLines="50" w:after="50" w:line="360" w:lineRule="auto"/>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我方对被授权人的签名事项负全部责任。</w:t>
      </w:r>
    </w:p>
    <w:p>
      <w:pPr>
        <w:snapToGrid w:val="0"/>
        <w:spacing w:before="120" w:beforeLines="50" w:after="50" w:line="360" w:lineRule="auto"/>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snapToGrid w:val="0"/>
        <w:spacing w:before="120" w:beforeLines="50" w:after="50" w:line="360" w:lineRule="auto"/>
        <w:ind w:firstLine="480"/>
        <w:rPr>
          <w:rFonts w:ascii="宋体" w:hAnsi="宋体"/>
          <w:color w:val="000000"/>
          <w:sz w:val="24"/>
          <w:szCs w:val="20"/>
        </w:rPr>
      </w:pPr>
      <w:r>
        <w:rPr>
          <w:rFonts w:hint="eastAsia" w:ascii="宋体" w:hAnsi="宋体"/>
          <w:color w:val="000000"/>
          <w:sz w:val="24"/>
        </w:rPr>
        <w:t>被授权人无转委托权，特此委托。</w:t>
      </w:r>
    </w:p>
    <w:p>
      <w:pPr>
        <w:snapToGrid w:val="0"/>
        <w:spacing w:before="120" w:beforeLines="50" w:after="50" w:line="360" w:lineRule="auto"/>
        <w:rPr>
          <w:rFonts w:ascii="宋体" w:hAnsi="宋体"/>
          <w:color w:val="000000"/>
          <w:sz w:val="24"/>
          <w:szCs w:val="20"/>
        </w:rPr>
      </w:pPr>
    </w:p>
    <w:p>
      <w:pPr>
        <w:snapToGrid w:val="0"/>
        <w:spacing w:before="120" w:beforeLines="50" w:after="50" w:line="360" w:lineRule="auto"/>
        <w:rPr>
          <w:rFonts w:ascii="宋体" w:hAnsi="宋体"/>
          <w:color w:val="000000"/>
          <w:sz w:val="24"/>
          <w:szCs w:val="20"/>
          <w:u w:val="single"/>
        </w:rPr>
      </w:pPr>
      <w:r>
        <w:rPr>
          <w:rFonts w:hint="eastAsia" w:ascii="宋体" w:hAnsi="宋体"/>
          <w:color w:val="000000"/>
          <w:sz w:val="24"/>
        </w:rPr>
        <w:t>被授权人：</w:t>
      </w:r>
      <w:r>
        <w:rPr>
          <w:rFonts w:ascii="宋体" w:hAnsi="宋体"/>
          <w:color w:val="000000"/>
          <w:sz w:val="24"/>
          <w:u w:val="single"/>
        </w:rPr>
        <w:t xml:space="preserve">  </w:t>
      </w:r>
      <w:r>
        <w:rPr>
          <w:rFonts w:hint="eastAsia" w:ascii="宋体" w:hAnsi="宋体"/>
          <w:color w:val="000000"/>
          <w:sz w:val="24"/>
          <w:u w:val="single"/>
        </w:rPr>
        <w:t>（签字或盖章）</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u w:val="single"/>
        </w:rPr>
        <w:t>（签字或盖章）</w:t>
      </w:r>
      <w:r>
        <w:rPr>
          <w:rFonts w:ascii="宋体" w:hAnsi="宋体"/>
          <w:color w:val="000000"/>
          <w:sz w:val="24"/>
          <w:u w:val="single"/>
        </w:rPr>
        <w:t xml:space="preserve">    </w:t>
      </w:r>
    </w:p>
    <w:p>
      <w:pPr>
        <w:snapToGrid w:val="0"/>
        <w:spacing w:before="120" w:beforeLines="50" w:after="50" w:line="360" w:lineRule="auto"/>
        <w:rPr>
          <w:rFonts w:ascii="宋体" w:hAnsi="宋体"/>
          <w:color w:val="000000"/>
          <w:sz w:val="24"/>
          <w:szCs w:val="20"/>
        </w:rPr>
      </w:pPr>
      <w:r>
        <w:rPr>
          <w:rFonts w:hint="eastAsia"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p>
    <w:p>
      <w:pPr>
        <w:snapToGrid w:val="0"/>
        <w:spacing w:before="120" w:beforeLines="50" w:after="50" w:line="360" w:lineRule="auto"/>
        <w:rPr>
          <w:rFonts w:ascii="宋体" w:hAnsi="宋体"/>
          <w:color w:val="000000"/>
          <w:sz w:val="24"/>
        </w:rPr>
      </w:pPr>
      <w:r>
        <w:rPr>
          <w:rFonts w:hint="eastAsia" w:ascii="宋体" w:hAnsi="宋体"/>
          <w:color w:val="000000"/>
          <w:sz w:val="24"/>
        </w:rPr>
        <w:t>被授权人身份证号码：</w:t>
      </w:r>
      <w:r>
        <w:rPr>
          <w:rFonts w:ascii="宋体" w:hAnsi="宋体"/>
          <w:color w:val="000000"/>
          <w:sz w:val="24"/>
          <w:u w:val="single"/>
        </w:rPr>
        <w:t xml:space="preserve">                             </w:t>
      </w:r>
      <w:r>
        <w:rPr>
          <w:rFonts w:ascii="宋体" w:hAnsi="宋体"/>
          <w:color w:val="000000"/>
          <w:sz w:val="24"/>
        </w:rPr>
        <w:t xml:space="preserve"> </w:t>
      </w:r>
    </w:p>
    <w:p>
      <w:pPr>
        <w:snapToGrid w:val="0"/>
        <w:spacing w:before="120" w:beforeLines="50" w:after="50" w:line="360" w:lineRule="auto"/>
        <w:rPr>
          <w:rFonts w:ascii="宋体" w:hAnsi="宋体"/>
          <w:color w:val="000000"/>
          <w:sz w:val="24"/>
          <w:szCs w:val="20"/>
        </w:rPr>
      </w:pPr>
      <w:r>
        <w:rPr>
          <w:rFonts w:hint="eastAsia" w:ascii="宋体" w:hAnsi="宋体"/>
          <w:color w:val="000000"/>
          <w:sz w:val="24"/>
        </w:rPr>
        <w:t>（附被授权人身份证正反双面复印件）</w:t>
      </w:r>
    </w:p>
    <w:p>
      <w:pPr>
        <w:snapToGrid w:val="0"/>
        <w:spacing w:before="120" w:beforeLines="50" w:after="50" w:line="360" w:lineRule="auto"/>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投标人：</w:t>
      </w:r>
      <w:r>
        <w:rPr>
          <w:rFonts w:hint="eastAsia" w:ascii="宋体" w:hAnsi="宋体"/>
          <w:color w:val="000000"/>
          <w:sz w:val="24"/>
          <w:u w:val="single"/>
        </w:rPr>
        <w:t xml:space="preserve">       （盖章）       </w:t>
      </w:r>
    </w:p>
    <w:p>
      <w:pPr>
        <w:snapToGrid w:val="0"/>
        <w:spacing w:before="120" w:beforeLines="50" w:after="50" w:line="360" w:lineRule="auto"/>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right="-21" w:rightChars="-10"/>
        <w:outlineLvl w:val="1"/>
        <w:rPr>
          <w:b/>
          <w:bCs/>
          <w:color w:val="000000"/>
          <w:sz w:val="24"/>
        </w:rPr>
      </w:pPr>
    </w:p>
    <w:p>
      <w:pPr>
        <w:spacing w:line="360" w:lineRule="auto"/>
        <w:ind w:right="-21" w:rightChars="-10"/>
        <w:outlineLvl w:val="1"/>
        <w:rPr>
          <w:rFonts w:ascii="宋体" w:hAnsi="宋体"/>
          <w:color w:val="000000"/>
          <w:sz w:val="32"/>
          <w:szCs w:val="20"/>
        </w:rPr>
      </w:pPr>
    </w:p>
    <w:p>
      <w:pPr>
        <w:spacing w:line="360" w:lineRule="auto"/>
        <w:ind w:right="-21" w:rightChars="-10"/>
        <w:outlineLvl w:val="1"/>
        <w:rPr>
          <w:b/>
          <w:bCs/>
          <w:color w:val="000000"/>
          <w:sz w:val="24"/>
        </w:rPr>
      </w:pPr>
      <w:r>
        <w:rPr>
          <w:rFonts w:ascii="宋体" w:hAnsi="宋体"/>
          <w:color w:val="000000"/>
          <w:sz w:val="24"/>
        </w:rPr>
        <w:br w:type="page"/>
      </w:r>
    </w:p>
    <w:p>
      <w:pPr>
        <w:spacing w:line="360" w:lineRule="auto"/>
        <w:ind w:right="-21" w:rightChars="-10"/>
        <w:outlineLvl w:val="1"/>
        <w:rPr>
          <w:rFonts w:ascii="宋体" w:hAnsi="宋体"/>
          <w:b/>
          <w:color w:val="000000"/>
          <w:sz w:val="24"/>
          <w:szCs w:val="20"/>
        </w:rPr>
      </w:pPr>
      <w:bookmarkStart w:id="26" w:name="_Toc87966245"/>
      <w:bookmarkStart w:id="27" w:name="_Toc88049761"/>
      <w:r>
        <w:rPr>
          <w:b/>
          <w:bCs/>
          <w:color w:val="000000"/>
          <w:sz w:val="24"/>
        </w:rPr>
        <w:t>4</w:t>
      </w:r>
      <w:r>
        <w:rPr>
          <w:rFonts w:hint="eastAsia"/>
          <w:b/>
          <w:bCs/>
          <w:color w:val="000000"/>
          <w:sz w:val="24"/>
        </w:rPr>
        <w:t>.</w:t>
      </w:r>
      <w:bookmarkEnd w:id="26"/>
      <w:r>
        <w:rPr>
          <w:rFonts w:hint="eastAsia"/>
        </w:rPr>
        <w:t xml:space="preserve"> </w:t>
      </w:r>
      <w:r>
        <w:rPr>
          <w:rFonts w:hint="eastAsia"/>
          <w:b/>
          <w:bCs/>
          <w:color w:val="000000"/>
          <w:sz w:val="24"/>
        </w:rPr>
        <w:t>初次报价表</w:t>
      </w:r>
      <w:bookmarkEnd w:id="27"/>
    </w:p>
    <w:p>
      <w:pPr>
        <w:spacing w:line="60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初次报价表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Ansi="宋体" w:cs="宋体"/>
          <w:color w:val="000000" w:themeColor="text1"/>
          <w:szCs w:val="21"/>
          <w:u w:val="single"/>
          <w14:textFill>
            <w14:solidFill>
              <w14:schemeClr w14:val="tx1"/>
            </w14:solidFill>
          </w14:textFill>
        </w:rPr>
      </w:pP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714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pStyle w:val="196"/>
              <w:widowControl w:val="0"/>
              <w:spacing w:before="0" w:beforeAutospacing="0" w:after="0" w:afterAutospacing="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总报价</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元 </w:t>
            </w:r>
            <w:r>
              <w:rPr>
                <w:rFonts w:hint="eastAsia" w:ascii="宋体" w:hAnsi="宋体" w:eastAsia="宋体" w:cs="宋体"/>
                <w:color w:val="000000" w:themeColor="text1"/>
                <w:sz w:val="21"/>
                <w:szCs w:val="21"/>
                <w14:textFill>
                  <w14:solidFill>
                    <w14:schemeClr w14:val="tx1"/>
                  </w14:solidFill>
                </w14:textFill>
              </w:rPr>
              <w:t xml:space="preserve">  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交付使用期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color w:val="000000"/>
              </w:rPr>
              <w:t>202</w:t>
            </w:r>
            <w:r>
              <w:rPr>
                <w:rFonts w:hint="eastAsia" w:ascii="宋体" w:hAnsi="宋体"/>
                <w:color w:val="000000"/>
                <w:lang w:val="en-US" w:eastAsia="zh-CN"/>
              </w:rPr>
              <w:t xml:space="preserve">    </w:t>
            </w:r>
            <w:r>
              <w:rPr>
                <w:rFonts w:hint="eastAsia" w:ascii="宋体" w:hAnsi="宋体" w:eastAsia="宋体" w:cs="宋体"/>
                <w:color w:val="000000"/>
              </w:rPr>
              <w:t>年</w:t>
            </w:r>
            <w:r>
              <w:rPr>
                <w:rFonts w:ascii="宋体" w:hAnsi="宋体"/>
                <w:color w:val="000000"/>
              </w:rPr>
              <w:t xml:space="preserve"> </w:t>
            </w:r>
            <w:r>
              <w:rPr>
                <w:rFonts w:hint="eastAsia" w:ascii="宋体" w:hAnsi="宋体"/>
                <w:color w:val="000000"/>
                <w:lang w:val="en-US" w:eastAsia="zh-CN"/>
              </w:rPr>
              <w:t xml:space="preserve"> </w:t>
            </w:r>
            <w:r>
              <w:rPr>
                <w:rFonts w:ascii="宋体" w:hAnsi="宋体"/>
                <w:color w:val="000000"/>
              </w:rPr>
              <w:t xml:space="preserve"> </w:t>
            </w:r>
            <w:r>
              <w:rPr>
                <w:rFonts w:hint="eastAsia" w:ascii="宋体" w:hAnsi="宋体" w:eastAsia="宋体" w:cs="宋体"/>
                <w:color w:val="000000"/>
              </w:rPr>
              <w:t>月</w:t>
            </w:r>
            <w:r>
              <w:rPr>
                <w:rFonts w:ascii="宋体" w:hAnsi="宋体"/>
                <w:color w:val="000000"/>
              </w:rPr>
              <w:t xml:space="preserve"> </w:t>
            </w:r>
            <w:r>
              <w:rPr>
                <w:rFonts w:hint="eastAsia" w:ascii="宋体" w:hAnsi="宋体"/>
                <w:color w:val="000000"/>
                <w:lang w:val="en-US" w:eastAsia="zh-CN"/>
              </w:rPr>
              <w:t xml:space="preserve"> </w:t>
            </w:r>
            <w:r>
              <w:rPr>
                <w:rFonts w:hint="eastAsia" w:ascii="宋体" w:hAnsi="宋体" w:eastAsia="宋体" w:cs="宋体"/>
                <w:color w:val="000000"/>
              </w:rPr>
              <w:t>日前项目全部完工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免费质保期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ascii="宋体" w:hAnsi="宋体" w:cs="宋体"/>
          <w:bCs/>
          <w:color w:val="000000" w:themeColor="text1"/>
          <w:kern w:val="0"/>
          <w:szCs w:val="21"/>
          <w:u w:val="single"/>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谈判响应方（盖章）：</w:t>
      </w:r>
      <w:r>
        <w:rPr>
          <w:rFonts w:hint="eastAsia" w:hAnsi="宋体" w:cs="宋体"/>
          <w:color w:val="000000" w:themeColor="text1"/>
          <w:szCs w:val="21"/>
          <w:u w:val="single"/>
          <w14:textFill>
            <w14:solidFill>
              <w14:schemeClr w14:val="tx1"/>
            </w14:solidFill>
          </w14:textFill>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谈判响应方代表签字：</w:t>
      </w:r>
      <w:r>
        <w:rPr>
          <w:rFonts w:hint="eastAsia" w:hAnsi="宋体" w:cs="宋体"/>
          <w:color w:val="000000" w:themeColor="text1"/>
          <w:szCs w:val="21"/>
          <w:u w:val="single"/>
          <w14:textFill>
            <w14:solidFill>
              <w14:schemeClr w14:val="tx1"/>
            </w14:solidFill>
          </w14:textFill>
        </w:rPr>
        <w:t xml:space="preserve">                            </w:t>
      </w:r>
    </w:p>
    <w:p>
      <w:pPr>
        <w:pStyle w:val="25"/>
        <w:snapToGrid w:val="0"/>
        <w:spacing w:before="295" w:beforeLines="0" w:after="295" w:afterLines="0" w:line="360" w:lineRule="auto"/>
        <w:rPr>
          <w:rFonts w:hAnsi="宋体"/>
          <w:color w:val="000000"/>
        </w:rPr>
      </w:pPr>
    </w:p>
    <w:p>
      <w:pPr>
        <w:widowControl/>
        <w:jc w:val="left"/>
        <w:rPr>
          <w:rFonts w:ascii="宋体" w:hAnsi="Courier New"/>
          <w:color w:val="000000"/>
          <w:kern w:val="0"/>
          <w:sz w:val="24"/>
        </w:rPr>
      </w:pPr>
      <w:r>
        <w:rPr>
          <w:color w:val="000000"/>
        </w:rPr>
        <w:br w:type="page"/>
      </w:r>
    </w:p>
    <w:p>
      <w:pPr>
        <w:spacing w:line="600" w:lineRule="auto"/>
        <w:jc w:val="center"/>
        <w:rPr>
          <w:rFonts w:hAnsi="宋体" w:cs="宋体"/>
          <w:b/>
          <w:color w:val="000000" w:themeColor="text1"/>
          <w:szCs w:val="21"/>
          <w14:textFill>
            <w14:solidFill>
              <w14:schemeClr w14:val="tx1"/>
            </w14:solidFill>
          </w14:textFill>
        </w:rPr>
      </w:pPr>
    </w:p>
    <w:p>
      <w:pPr>
        <w:spacing w:line="60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第二次报价表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Ansi="宋体" w:cs="宋体"/>
          <w:color w:val="000000" w:themeColor="text1"/>
          <w:szCs w:val="21"/>
          <w:u w:val="single"/>
          <w14:textFill>
            <w14:solidFill>
              <w14:schemeClr w14:val="tx1"/>
            </w14:solidFill>
          </w14:textFill>
        </w:rPr>
      </w:pP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714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pStyle w:val="196"/>
              <w:widowControl w:val="0"/>
              <w:spacing w:before="0" w:beforeAutospacing="0" w:after="0" w:afterAutospacing="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总报价</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jc w:val="both"/>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元 </w:t>
            </w:r>
            <w:r>
              <w:rPr>
                <w:rFonts w:hint="eastAsia" w:ascii="宋体" w:hAnsi="宋体" w:eastAsia="宋体" w:cs="宋体"/>
                <w:color w:val="000000" w:themeColor="text1"/>
                <w:sz w:val="21"/>
                <w:szCs w:val="21"/>
                <w14:textFill>
                  <w14:solidFill>
                    <w14:schemeClr w14:val="tx1"/>
                  </w14:solidFill>
                </w14:textFill>
              </w:rPr>
              <w:t xml:space="preserve">  大写：</w:t>
            </w:r>
            <w:r>
              <w:rPr>
                <w:rFonts w:hint="eastAsia" w:ascii="宋体" w:hAnsi="宋体" w:eastAsia="宋体" w:cs="宋体"/>
                <w:color w:val="000000" w:themeColor="text1"/>
                <w:sz w:val="2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交付使用期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color w:val="000000"/>
              </w:rPr>
              <w:t>202</w:t>
            </w:r>
            <w:r>
              <w:rPr>
                <w:rFonts w:hint="eastAsia" w:ascii="宋体" w:hAnsi="宋体"/>
                <w:color w:val="000000"/>
                <w:lang w:val="en-US" w:eastAsia="zh-CN"/>
              </w:rPr>
              <w:t xml:space="preserve">   </w:t>
            </w:r>
            <w:r>
              <w:rPr>
                <w:rFonts w:hint="eastAsia" w:ascii="宋体" w:hAnsi="宋体" w:eastAsia="宋体" w:cs="宋体"/>
                <w:color w:val="000000"/>
              </w:rPr>
              <w:t xml:space="preserve">年 </w:t>
            </w:r>
            <w:r>
              <w:rPr>
                <w:rFonts w:ascii="宋体" w:hAnsi="宋体" w:eastAsia="宋体" w:cs="宋体"/>
                <w:color w:val="000000"/>
              </w:rPr>
              <w:t xml:space="preserve"> </w:t>
            </w:r>
            <w:r>
              <w:rPr>
                <w:rFonts w:ascii="宋体" w:hAnsi="宋体"/>
                <w:color w:val="000000"/>
              </w:rPr>
              <w:t xml:space="preserve"> </w:t>
            </w:r>
            <w:r>
              <w:rPr>
                <w:rFonts w:hint="eastAsia" w:ascii="宋体" w:hAnsi="宋体" w:eastAsia="宋体" w:cs="宋体"/>
                <w:color w:val="000000"/>
              </w:rPr>
              <w:t xml:space="preserve">月 </w:t>
            </w:r>
            <w:r>
              <w:rPr>
                <w:rFonts w:ascii="宋体" w:hAnsi="宋体" w:eastAsia="宋体" w:cs="宋体"/>
                <w:color w:val="000000"/>
              </w:rPr>
              <w:t xml:space="preserve"> </w:t>
            </w:r>
            <w:r>
              <w:rPr>
                <w:rFonts w:ascii="宋体" w:hAnsi="宋体"/>
                <w:color w:val="000000"/>
              </w:rPr>
              <w:t xml:space="preserve"> </w:t>
            </w:r>
            <w:r>
              <w:rPr>
                <w:rFonts w:hint="eastAsia" w:ascii="宋体" w:hAnsi="宋体" w:eastAsia="宋体" w:cs="宋体"/>
                <w:color w:val="000000"/>
              </w:rPr>
              <w:t>日前项目全部完工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免费质保期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ascii="宋体" w:hAnsi="宋体" w:cs="宋体"/>
          <w:bCs/>
          <w:color w:val="000000" w:themeColor="text1"/>
          <w:kern w:val="0"/>
          <w:szCs w:val="21"/>
          <w:u w:val="single"/>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谈判响应方（盖章）：</w:t>
      </w:r>
      <w:r>
        <w:rPr>
          <w:rFonts w:hint="eastAsia" w:hAnsi="宋体" w:cs="宋体"/>
          <w:color w:val="000000" w:themeColor="text1"/>
          <w:szCs w:val="21"/>
          <w:u w:val="single"/>
          <w14:textFill>
            <w14:solidFill>
              <w14:schemeClr w14:val="tx1"/>
            </w14:solidFill>
          </w14:textFill>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谈判响应方代表签字：</w:t>
      </w:r>
      <w:r>
        <w:rPr>
          <w:rFonts w:hint="eastAsia" w:hAnsi="宋体" w:cs="宋体"/>
          <w:color w:val="000000" w:themeColor="text1"/>
          <w:szCs w:val="21"/>
          <w:u w:val="single"/>
          <w14:textFill>
            <w14:solidFill>
              <w14:schemeClr w14:val="tx1"/>
            </w14:solidFill>
          </w14:textFill>
        </w:rPr>
        <w:t xml:space="preserve">                            </w:t>
      </w:r>
    </w:p>
    <w:p>
      <w:pPr>
        <w:pStyle w:val="25"/>
        <w:snapToGrid w:val="0"/>
        <w:spacing w:before="295" w:beforeLines="0" w:after="295" w:afterLines="0" w:line="360" w:lineRule="auto"/>
        <w:rPr>
          <w:color w:val="000000"/>
        </w:rPr>
      </w:pPr>
    </w:p>
    <w:p>
      <w:pPr>
        <w:pStyle w:val="25"/>
        <w:snapToGrid w:val="0"/>
        <w:spacing w:before="295" w:beforeLines="0" w:after="295" w:afterLines="0" w:line="360" w:lineRule="auto"/>
        <w:rPr>
          <w:color w:val="000000"/>
        </w:rPr>
      </w:pPr>
    </w:p>
    <w:p>
      <w:pPr>
        <w:widowControl/>
        <w:jc w:val="left"/>
        <w:rPr>
          <w:rFonts w:hAnsi="宋体" w:cs="宋体"/>
          <w:b/>
          <w:color w:val="000000" w:themeColor="text1"/>
          <w:szCs w:val="21"/>
          <w14:textFill>
            <w14:solidFill>
              <w14:schemeClr w14:val="tx1"/>
            </w14:solidFill>
          </w14:textFill>
        </w:rPr>
      </w:pPr>
      <w:r>
        <w:rPr>
          <w:color w:val="000000"/>
        </w:rPr>
        <w:br w:type="page"/>
      </w:r>
    </w:p>
    <w:p>
      <w:pPr>
        <w:spacing w:line="60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最终报价表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31" w:rightChars="15"/>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（项目编号：</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hAnsi="宋体" w:cs="宋体"/>
          <w:color w:val="000000" w:themeColor="text1"/>
          <w:szCs w:val="21"/>
          <w:u w:val="single"/>
          <w14:textFill>
            <w14:solidFill>
              <w14:schemeClr w14:val="tx1"/>
            </w14:solidFill>
          </w14:textFill>
        </w:rPr>
      </w:pPr>
    </w:p>
    <w:tbl>
      <w:tblPr>
        <w:tblStyle w:val="4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项目名称</w:t>
            </w:r>
          </w:p>
        </w:tc>
        <w:tc>
          <w:tcPr>
            <w:tcW w:w="7146"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pStyle w:val="196"/>
              <w:widowControl w:val="0"/>
              <w:spacing w:before="0" w:beforeAutospacing="0" w:after="0" w:afterAutospacing="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总报价</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jc w:val="both"/>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元 </w:t>
            </w:r>
            <w:r>
              <w:rPr>
                <w:rFonts w:hint="eastAsia" w:ascii="宋体" w:hAnsi="宋体" w:eastAsia="宋体" w:cs="宋体"/>
                <w:color w:val="000000" w:themeColor="text1"/>
                <w:sz w:val="21"/>
                <w:szCs w:val="21"/>
                <w14:textFill>
                  <w14:solidFill>
                    <w14:schemeClr w14:val="tx1"/>
                  </w14:solidFill>
                </w14:textFill>
              </w:rPr>
              <w:t xml:space="preserve">  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交付使用期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r>
              <w:rPr>
                <w:rFonts w:hint="eastAsia" w:ascii="宋体" w:hAnsi="宋体"/>
                <w:color w:val="000000"/>
              </w:rPr>
              <w:t>202</w:t>
            </w:r>
            <w:r>
              <w:rPr>
                <w:rFonts w:hint="eastAsia" w:ascii="宋体" w:hAnsi="宋体"/>
                <w:color w:val="000000"/>
                <w:lang w:val="en-US" w:eastAsia="zh-CN"/>
              </w:rPr>
              <w:t xml:space="preserve">   </w:t>
            </w:r>
            <w:r>
              <w:rPr>
                <w:rFonts w:hint="eastAsia" w:ascii="宋体" w:hAnsi="宋体" w:eastAsia="宋体" w:cs="宋体"/>
                <w:color w:val="000000"/>
              </w:rPr>
              <w:t>年</w:t>
            </w:r>
            <w:r>
              <w:rPr>
                <w:rFonts w:ascii="宋体" w:hAnsi="宋体"/>
                <w:color w:val="000000"/>
              </w:rPr>
              <w:t xml:space="preserve">   </w:t>
            </w:r>
            <w:r>
              <w:rPr>
                <w:rFonts w:hint="eastAsia" w:ascii="宋体" w:hAnsi="宋体" w:eastAsia="宋体" w:cs="宋体"/>
                <w:color w:val="000000"/>
              </w:rPr>
              <w:t>月</w:t>
            </w:r>
            <w:r>
              <w:rPr>
                <w:rFonts w:ascii="宋体" w:hAnsi="宋体"/>
                <w:color w:val="000000"/>
              </w:rPr>
              <w:t xml:space="preserve">   </w:t>
            </w:r>
            <w:r>
              <w:rPr>
                <w:rFonts w:hint="eastAsia" w:ascii="宋体" w:hAnsi="宋体" w:eastAsia="宋体" w:cs="宋体"/>
                <w:color w:val="000000"/>
              </w:rPr>
              <w:t>日前项目全部完工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免费质保期</w:t>
            </w:r>
          </w:p>
        </w:tc>
        <w:tc>
          <w:tcPr>
            <w:tcW w:w="7146" w:type="dxa"/>
            <w:tcBorders>
              <w:top w:val="single" w:color="auto" w:sz="4" w:space="0"/>
              <w:left w:val="single" w:color="auto" w:sz="4" w:space="0"/>
              <w:bottom w:val="single" w:color="auto" w:sz="4" w:space="0"/>
              <w:right w:val="single" w:color="auto" w:sz="4" w:space="0"/>
            </w:tcBorders>
            <w:vAlign w:val="center"/>
          </w:tcPr>
          <w:p>
            <w:pPr>
              <w:pStyle w:val="196"/>
              <w:widowControl w:val="0"/>
              <w:ind w:left="218"/>
              <w:rPr>
                <w:rFonts w:ascii="宋体" w:hAnsi="宋体" w:eastAsia="宋体" w:cs="Times New Roman"/>
                <w:color w:val="000000" w:themeColor="text1"/>
                <w:kern w:val="2"/>
                <w:sz w:val="21"/>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3" w:rightChars="-330"/>
        <w:rPr>
          <w:rFonts w:ascii="宋体" w:hAnsi="宋体" w:cs="宋体"/>
          <w:bCs/>
          <w:color w:val="000000" w:themeColor="text1"/>
          <w:kern w:val="0"/>
          <w:szCs w:val="21"/>
          <w:u w:val="single"/>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谈判响应方（盖章）：</w:t>
      </w:r>
      <w:r>
        <w:rPr>
          <w:rFonts w:hint="eastAsia" w:hAnsi="宋体" w:cs="宋体"/>
          <w:color w:val="000000" w:themeColor="text1"/>
          <w:szCs w:val="21"/>
          <w:u w:val="single"/>
          <w14:textFill>
            <w14:solidFill>
              <w14:schemeClr w14:val="tx1"/>
            </w14:solidFill>
          </w14:textFill>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right="-691" w:rightChars="-329" w:firstLine="420" w:firstLineChars="200"/>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谈判响应方代表签字：</w:t>
      </w:r>
      <w:r>
        <w:rPr>
          <w:rFonts w:hint="eastAsia" w:hAnsi="宋体" w:cs="宋体"/>
          <w:color w:val="000000" w:themeColor="text1"/>
          <w:szCs w:val="21"/>
          <w:u w:val="single"/>
          <w14:textFill>
            <w14:solidFill>
              <w14:schemeClr w14:val="tx1"/>
            </w14:solidFill>
          </w14:textFill>
        </w:rPr>
        <w:t xml:space="preserve">                            </w:t>
      </w:r>
    </w:p>
    <w:p>
      <w:pPr>
        <w:pStyle w:val="25"/>
        <w:snapToGrid w:val="0"/>
        <w:spacing w:before="295" w:beforeLines="0" w:after="295" w:afterLines="0" w:line="360" w:lineRule="auto"/>
        <w:rPr>
          <w:color w:val="000000"/>
        </w:rPr>
      </w:pPr>
    </w:p>
    <w:p>
      <w:pPr>
        <w:pStyle w:val="25"/>
        <w:snapToGrid w:val="0"/>
        <w:spacing w:before="295" w:beforeLines="0" w:after="295" w:afterLines="0" w:line="360" w:lineRule="auto"/>
        <w:rPr>
          <w:color w:val="000000"/>
        </w:rPr>
        <w:sectPr>
          <w:footerReference r:id="rId6" w:type="first"/>
          <w:headerReference r:id="rId3" w:type="default"/>
          <w:footerReference r:id="rId4" w:type="default"/>
          <w:footerReference r:id="rId5" w:type="even"/>
          <w:pgSz w:w="11906" w:h="16838"/>
          <w:pgMar w:top="1474" w:right="1797" w:bottom="1247" w:left="1797" w:header="851" w:footer="851" w:gutter="0"/>
          <w:pgNumType w:start="1"/>
          <w:cols w:space="720" w:num="1"/>
          <w:docGrid w:linePitch="312" w:charSpace="0"/>
        </w:sectPr>
      </w:pPr>
    </w:p>
    <w:p>
      <w:pPr>
        <w:spacing w:line="360" w:lineRule="auto"/>
        <w:ind w:right="-21" w:rightChars="-10"/>
        <w:outlineLvl w:val="1"/>
        <w:rPr>
          <w:rFonts w:hAnsi="宋体"/>
          <w:color w:val="000000"/>
        </w:rPr>
      </w:pPr>
      <w:bookmarkStart w:id="28" w:name="_Toc87966246"/>
      <w:bookmarkStart w:id="29" w:name="_Toc88049762"/>
      <w:r>
        <w:rPr>
          <w:b/>
          <w:bCs/>
          <w:color w:val="000000"/>
          <w:sz w:val="24"/>
        </w:rPr>
        <w:t>5</w:t>
      </w:r>
      <w:r>
        <w:rPr>
          <w:rFonts w:hint="eastAsia"/>
          <w:b/>
          <w:bCs/>
          <w:color w:val="000000"/>
          <w:sz w:val="24"/>
        </w:rPr>
        <w:t>. 偏离表</w:t>
      </w:r>
      <w:r>
        <w:rPr>
          <w:b/>
          <w:bCs/>
          <w:color w:val="000000"/>
          <w:sz w:val="24"/>
        </w:rPr>
        <w:t>格式</w:t>
      </w:r>
      <w:bookmarkEnd w:id="28"/>
      <w:bookmarkEnd w:id="29"/>
      <w:r>
        <w:rPr>
          <w:rFonts w:hAnsi="宋体"/>
          <w:color w:val="000000"/>
        </w:rPr>
        <w:t xml:space="preserve">      </w:t>
      </w:r>
    </w:p>
    <w:p>
      <w:pPr>
        <w:pStyle w:val="195"/>
        <w:spacing w:line="600" w:lineRule="exact"/>
        <w:outlineLvl w:val="9"/>
        <w:rPr>
          <w:rFonts w:hAnsi="宋体"/>
          <w:color w:val="000000" w:themeColor="text1"/>
          <w:sz w:val="21"/>
          <w:szCs w:val="21"/>
          <w14:textFill>
            <w14:solidFill>
              <w14:schemeClr w14:val="tx1"/>
            </w14:solidFill>
          </w14:textFill>
        </w:rPr>
      </w:pPr>
      <w:r>
        <w:rPr>
          <w:rFonts w:hint="eastAsia" w:hAnsi="宋体" w:cs="宋体"/>
          <w:b/>
          <w:bCs/>
          <w:color w:val="000000" w:themeColor="text1"/>
          <w:kern w:val="2"/>
          <w:sz w:val="21"/>
          <w:szCs w:val="21"/>
          <w14:textFill>
            <w14:solidFill>
              <w14:schemeClr w14:val="tx1"/>
            </w14:solidFill>
          </w14:textFill>
        </w:rPr>
        <w:t>偏离表</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Ansi="宋体" w:cs="宋体"/>
          <w:b/>
          <w:color w:val="000000" w:themeColor="text1"/>
          <w:szCs w:val="21"/>
          <w14:textFill>
            <w14:solidFill>
              <w14:schemeClr w14:val="tx1"/>
            </w14:solidFill>
          </w14:textFill>
        </w:rPr>
      </w:pPr>
    </w:p>
    <w:tbl>
      <w:tblPr>
        <w:tblStyle w:val="4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986"/>
        <w:gridCol w:w="1720"/>
        <w:gridCol w:w="245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16"/>
              <w:tabs>
                <w:tab w:val="left" w:pos="0"/>
                <w:tab w:val="left" w:pos="720"/>
                <w:tab w:val="left" w:pos="1440"/>
                <w:tab w:val="left" w:pos="2160"/>
                <w:tab w:val="left" w:pos="2880"/>
                <w:tab w:val="left" w:pos="3600"/>
                <w:tab w:val="left" w:pos="4320"/>
              </w:tabs>
              <w:autoSpaceDE w:val="0"/>
              <w:autoSpaceDN w:val="0"/>
              <w:adjustRightInd w:val="0"/>
              <w:spacing w:before="0" w:line="240" w:lineRule="atLeas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偏差内容</w:t>
            </w:r>
          </w:p>
        </w:tc>
        <w:tc>
          <w:tcPr>
            <w:tcW w:w="1720" w:type="dxa"/>
            <w:tcBorders>
              <w:top w:val="single" w:color="auto" w:sz="4" w:space="0"/>
              <w:left w:val="single" w:color="auto" w:sz="4" w:space="0"/>
              <w:bottom w:val="single" w:color="auto" w:sz="4" w:space="0"/>
              <w:right w:val="single" w:color="auto" w:sz="4" w:space="0"/>
            </w:tcBorders>
            <w:vAlign w:val="center"/>
          </w:tcPr>
          <w:p>
            <w:pPr>
              <w:pStyle w:val="196"/>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谈判文件要求</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谈判响应文件实际情况</w:t>
            </w:r>
          </w:p>
        </w:tc>
        <w:tc>
          <w:tcPr>
            <w:tcW w:w="1367" w:type="dxa"/>
            <w:tcBorders>
              <w:top w:val="single" w:color="auto" w:sz="4" w:space="0"/>
              <w:left w:val="single" w:color="auto" w:sz="4" w:space="0"/>
              <w:bottom w:val="single" w:color="auto" w:sz="4" w:space="0"/>
              <w:right w:val="single" w:color="auto" w:sz="4" w:space="0"/>
            </w:tcBorders>
            <w:vAlign w:val="center"/>
          </w:tcPr>
          <w:p>
            <w:pPr>
              <w:pStyle w:val="196"/>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2"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1</w:t>
            </w:r>
          </w:p>
        </w:tc>
        <w:tc>
          <w:tcPr>
            <w:tcW w:w="1986"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Ansi="宋体"/>
                <w:color w:val="000000" w:themeColor="text1"/>
                <w:szCs w:val="21"/>
                <w14:textFill>
                  <w14:solidFill>
                    <w14:schemeClr w14:val="tx1"/>
                  </w14:solidFill>
                </w14:textFill>
              </w:rPr>
            </w:pPr>
          </w:p>
        </w:tc>
        <w:tc>
          <w:tcPr>
            <w:tcW w:w="1720"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Ansi="宋体"/>
                <w:color w:val="000000" w:themeColor="text1"/>
                <w:szCs w:val="21"/>
                <w14:textFill>
                  <w14:solidFill>
                    <w14:schemeClr w14:val="tx1"/>
                  </w14:solidFill>
                </w14:textFill>
              </w:rPr>
            </w:pP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Ansi="宋体"/>
                <w:color w:val="000000" w:themeColor="text1"/>
                <w:szCs w:val="21"/>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pStyle w:val="196"/>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240" w:lineRule="atLeast"/>
              <w:jc w:val="both"/>
              <w:rPr>
                <w:rFonts w:ascii="宋体" w:hAnsi="宋体" w:eastAsia="宋体" w:cs="Times New Roman"/>
                <w:color w:val="000000" w:themeColor="text1"/>
                <w:kern w:val="2"/>
                <w:sz w:val="2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645"/>
              <w:jc w:val="center"/>
              <w:rPr>
                <w:rFonts w:ascii="宋体" w:hAnsi="宋体"/>
                <w:color w:val="000000" w:themeColor="text1"/>
                <w:kern w:val="0"/>
                <w:szCs w:val="21"/>
                <w14:textFill>
                  <w14:solidFill>
                    <w14:schemeClr w14:val="tx1"/>
                  </w14:solidFill>
                </w14:textFill>
              </w:rPr>
            </w:pPr>
          </w:p>
        </w:tc>
      </w:tr>
    </w:tbl>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Ansi="宋体"/>
          <w:color w:val="000000" w:themeColor="text1"/>
          <w:szCs w:val="21"/>
          <w14:textFill>
            <w14:solidFill>
              <w14:schemeClr w14:val="tx1"/>
            </w14:solidFill>
          </w14:textFill>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谈判响应方：（盖章）                     谈判响应方全权代表：（签字）</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Ansi="宋体"/>
          <w:color w:val="000000" w:themeColor="text1"/>
          <w:szCs w:val="21"/>
          <w14:textFill>
            <w14:solidFill>
              <w14:schemeClr w14:val="tx1"/>
            </w14:solidFill>
          </w14:textFill>
        </w:rPr>
      </w:pPr>
    </w:p>
    <w:p>
      <w:pPr>
        <w:widowControl/>
        <w:spacing w:line="360" w:lineRule="atLeas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注：1.谈判响应方提交的谈判响应文件中与发包文件的技术部分的要求有不同时，应逐条列在偏离表中，否则将认为谈判响应方接受发包文件的要求，本次谈判发包人只接受正偏离的货物和服务，如有负偏离，按无效谈判响应文件处理。</w:t>
      </w:r>
    </w:p>
    <w:p>
      <w:pPr>
        <w:widowControl/>
        <w:spacing w:line="360" w:lineRule="atLeas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2.谈判响应方应按本表所列项如实填写各类数据信息，若存在虚假一经查实按无效谈判响应文件处理。</w:t>
      </w:r>
    </w:p>
    <w:p>
      <w:pPr>
        <w:snapToGrid w:val="0"/>
        <w:spacing w:before="50" w:after="50" w:line="360" w:lineRule="auto"/>
        <w:rPr>
          <w:rFonts w:hint="eastAsia" w:ascii="宋体" w:hAnsi="宋体"/>
          <w:color w:val="000000"/>
          <w:spacing w:val="20"/>
          <w:sz w:val="24"/>
        </w:rPr>
      </w:pPr>
    </w:p>
    <w:p>
      <w:pPr>
        <w:snapToGrid w:val="0"/>
        <w:spacing w:before="50" w:after="50" w:line="360" w:lineRule="auto"/>
        <w:rPr>
          <w:rFonts w:hint="eastAsia" w:ascii="宋体" w:hAnsi="宋体"/>
          <w:color w:val="000000"/>
          <w:spacing w:val="20"/>
          <w:sz w:val="24"/>
        </w:rPr>
      </w:pPr>
    </w:p>
    <w:p>
      <w:pPr>
        <w:snapToGrid w:val="0"/>
        <w:spacing w:before="50" w:after="50" w:line="360" w:lineRule="auto"/>
        <w:rPr>
          <w:rFonts w:ascii="宋体" w:hAnsi="宋体"/>
          <w:color w:val="000000"/>
          <w:spacing w:val="20"/>
          <w:sz w:val="24"/>
          <w:u w:val="single"/>
        </w:rPr>
      </w:pPr>
      <w:r>
        <w:rPr>
          <w:rFonts w:hint="eastAsia" w:ascii="宋体" w:hAnsi="宋体"/>
          <w:color w:val="000000"/>
          <w:spacing w:val="20"/>
          <w:sz w:val="24"/>
        </w:rPr>
        <w:t>投标人：</w:t>
      </w:r>
      <w:r>
        <w:rPr>
          <w:rFonts w:ascii="宋体" w:hAnsi="宋体"/>
          <w:color w:val="000000"/>
          <w:spacing w:val="20"/>
          <w:sz w:val="24"/>
          <w:u w:val="single"/>
        </w:rPr>
        <w:t xml:space="preserve">      </w:t>
      </w:r>
      <w:r>
        <w:rPr>
          <w:rFonts w:hint="eastAsia" w:ascii="宋体" w:hAnsi="宋体"/>
          <w:color w:val="000000"/>
          <w:spacing w:val="20"/>
          <w:sz w:val="24"/>
          <w:u w:val="single"/>
        </w:rPr>
        <w:t>（盖章）</w:t>
      </w:r>
      <w:r>
        <w:rPr>
          <w:rFonts w:ascii="宋体" w:hAnsi="宋体"/>
          <w:color w:val="000000"/>
          <w:spacing w:val="20"/>
          <w:sz w:val="24"/>
          <w:u w:val="single"/>
        </w:rPr>
        <w:t xml:space="preserve">      </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r>
        <w:rPr>
          <w:rFonts w:ascii="宋体" w:hAnsi="宋体"/>
          <w:color w:val="000000"/>
          <w:spacing w:val="20"/>
          <w:sz w:val="24"/>
          <w:u w:val="single"/>
        </w:rPr>
        <w:t xml:space="preserve">          </w:t>
      </w:r>
    </w:p>
    <w:p>
      <w:pPr>
        <w:pStyle w:val="25"/>
        <w:spacing w:before="120" w:after="120" w:line="360" w:lineRule="auto"/>
        <w:rPr>
          <w:rFonts w:ascii="Times New Roman" w:hAnsi="Times New Roman"/>
          <w:color w:val="000000"/>
          <w:spacing w:val="-6"/>
        </w:rPr>
      </w:pPr>
    </w:p>
    <w:sectPr>
      <w:footerReference r:id="rId9" w:type="first"/>
      <w:footerReference r:id="rId7" w:type="default"/>
      <w:footerReference r:id="rId8" w:type="even"/>
      <w:pgSz w:w="11906" w:h="16838"/>
      <w:pgMar w:top="1474" w:right="1797" w:bottom="1247" w:left="1797"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ì.">
    <w:altName w:val="宋体"/>
    <w:panose1 w:val="00000000000000000000"/>
    <w:charset w:val="7A"/>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Pr>
    </w:pPr>
    <w:r>
      <w:fldChar w:fldCharType="begin"/>
    </w:r>
    <w:r>
      <w:rPr>
        <w:rStyle w:val="52"/>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720" w:firstLine="210" w:firstLineChars="100"/>
      <w:jc w:val="both"/>
      <w:rPr>
        <w:rFonts w:ascii="宋体" w:eastAsia="仿宋_GB2312" w:cs="宋体"/>
        <w:snapToGrid/>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Style w:val="52"/>
                              <w:rFonts w:ascii="宋体" w:hAnsi="宋体" w:eastAsia="宋体"/>
                              <w:sz w:val="28"/>
                              <w:szCs w:val="28"/>
                            </w:rPr>
                          </w:pPr>
                          <w:r>
                            <w:rPr>
                              <w:rStyle w:val="52"/>
                              <w:rFonts w:hint="eastAsia" w:ascii="宋体" w:hAnsi="宋体" w:eastAsia="宋体"/>
                              <w:sz w:val="28"/>
                              <w:szCs w:val="28"/>
                            </w:rPr>
                            <w:t xml:space="preserve">— </w:t>
                          </w:r>
                          <w:r>
                            <w:rPr>
                              <w:sz w:val="21"/>
                              <w:szCs w:val="21"/>
                            </w:rPr>
                            <w:fldChar w:fldCharType="begin"/>
                          </w:r>
                          <w:r>
                            <w:rPr>
                              <w:rStyle w:val="52"/>
                              <w:sz w:val="21"/>
                              <w:szCs w:val="21"/>
                            </w:rPr>
                            <w:instrText xml:space="preserve"> PAGE </w:instrText>
                          </w:r>
                          <w:r>
                            <w:rPr>
                              <w:sz w:val="21"/>
                              <w:szCs w:val="21"/>
                            </w:rPr>
                            <w:fldChar w:fldCharType="separate"/>
                          </w:r>
                          <w:r>
                            <w:rPr>
                              <w:rStyle w:val="52"/>
                              <w:sz w:val="21"/>
                              <w:szCs w:val="21"/>
                            </w:rPr>
                            <w:t>2</w:t>
                          </w:r>
                          <w:r>
                            <w:rPr>
                              <w:sz w:val="21"/>
                              <w:szCs w:val="21"/>
                            </w:rPr>
                            <w:fldChar w:fldCharType="end"/>
                          </w:r>
                          <w:r>
                            <w:rPr>
                              <w:rFonts w:hint="eastAsia"/>
                              <w:sz w:val="21"/>
                              <w:szCs w:val="21"/>
                              <w:lang w:val="en-US" w:eastAsia="zh-CN"/>
                            </w:rPr>
                            <w:t>9·</w:t>
                          </w:r>
                          <w:r>
                            <w:rPr>
                              <w:rStyle w:val="52"/>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0"/>
                      <w:rPr>
                        <w:rStyle w:val="52"/>
                        <w:rFonts w:ascii="宋体" w:hAnsi="宋体" w:eastAsia="宋体"/>
                        <w:sz w:val="28"/>
                        <w:szCs w:val="28"/>
                      </w:rPr>
                    </w:pPr>
                    <w:r>
                      <w:rPr>
                        <w:rStyle w:val="52"/>
                        <w:rFonts w:hint="eastAsia" w:ascii="宋体" w:hAnsi="宋体" w:eastAsia="宋体"/>
                        <w:sz w:val="28"/>
                        <w:szCs w:val="28"/>
                      </w:rPr>
                      <w:t xml:space="preserve">— </w:t>
                    </w:r>
                    <w:r>
                      <w:rPr>
                        <w:sz w:val="21"/>
                        <w:szCs w:val="21"/>
                      </w:rPr>
                      <w:fldChar w:fldCharType="begin"/>
                    </w:r>
                    <w:r>
                      <w:rPr>
                        <w:rStyle w:val="52"/>
                        <w:sz w:val="21"/>
                        <w:szCs w:val="21"/>
                      </w:rPr>
                      <w:instrText xml:space="preserve"> PAGE </w:instrText>
                    </w:r>
                    <w:r>
                      <w:rPr>
                        <w:sz w:val="21"/>
                        <w:szCs w:val="21"/>
                      </w:rPr>
                      <w:fldChar w:fldCharType="separate"/>
                    </w:r>
                    <w:r>
                      <w:rPr>
                        <w:rStyle w:val="52"/>
                        <w:sz w:val="21"/>
                        <w:szCs w:val="21"/>
                      </w:rPr>
                      <w:t>2</w:t>
                    </w:r>
                    <w:r>
                      <w:rPr>
                        <w:sz w:val="21"/>
                        <w:szCs w:val="21"/>
                      </w:rPr>
                      <w:fldChar w:fldCharType="end"/>
                    </w:r>
                    <w:r>
                      <w:rPr>
                        <w:rFonts w:hint="eastAsia"/>
                        <w:sz w:val="21"/>
                        <w:szCs w:val="21"/>
                        <w:lang w:val="en-US" w:eastAsia="zh-CN"/>
                      </w:rPr>
                      <w:t>9·</w:t>
                    </w:r>
                    <w:r>
                      <w:rPr>
                        <w:rStyle w:val="52"/>
                        <w:rFonts w:hint="eastAsia" w:ascii="宋体" w:hAnsi="宋体" w:eastAsia="宋体"/>
                        <w:sz w:val="28"/>
                        <w:szCs w:val="28"/>
                      </w:rPr>
                      <w:t xml:space="preserve"> —</w:t>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Pr>
    </w:pPr>
    <w:r>
      <w:fldChar w:fldCharType="begin"/>
    </w:r>
    <w:r>
      <w:rPr>
        <w:rStyle w:val="52"/>
      </w:rPr>
      <w:instrText xml:space="preserve">PAGE  </w:instrText>
    </w:r>
    <w:r>
      <w:fldChar w:fldCharType="end"/>
    </w:r>
  </w:p>
  <w:p>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微软雅黑" w:hAnsi="微软雅黑" w:eastAsia="微软雅黑"/>
      </w:rPr>
    </w:pPr>
    <w:r>
      <w:rPr>
        <w:rFonts w:hint="eastAsia" w:ascii="微软雅黑" w:hAnsi="微软雅黑" w:eastAsia="微软雅黑"/>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09594361"/>
    <w:multiLevelType w:val="multilevel"/>
    <w:tmpl w:val="09594361"/>
    <w:lvl w:ilvl="0" w:tentative="0">
      <w:start w:val="1"/>
      <w:numFmt w:val="chineseCountingThousand"/>
      <w:lvlText w:val="第%1章"/>
      <w:lvlJc w:val="left"/>
      <w:pPr>
        <w:ind w:left="0" w:firstLine="0"/>
      </w:pPr>
      <w:rPr>
        <w:rFonts w:hint="eastAsia" w:eastAsia="宋体"/>
        <w:b/>
        <w:sz w:val="36"/>
      </w:rPr>
    </w:lvl>
    <w:lvl w:ilvl="1" w:tentative="0">
      <w:start w:val="1"/>
      <w:numFmt w:val="decimal"/>
      <w:isLgl/>
      <w:lvlText w:val="%1.%2"/>
      <w:lvlJc w:val="left"/>
      <w:pPr>
        <w:ind w:left="142" w:firstLine="0"/>
      </w:pPr>
      <w:rPr>
        <w:rFonts w:hint="eastAsia" w:eastAsia="宋体"/>
        <w:b/>
        <w:sz w:val="32"/>
      </w:rPr>
    </w:lvl>
    <w:lvl w:ilvl="2" w:tentative="0">
      <w:start w:val="1"/>
      <w:numFmt w:val="decimal"/>
      <w:isLgl/>
      <w:lvlText w:val="%1.%2.%3"/>
      <w:lvlJc w:val="left"/>
      <w:pPr>
        <w:ind w:left="284" w:firstLine="0"/>
      </w:pPr>
      <w:rPr>
        <w:rFonts w:hint="eastAsia" w:eastAsia="宋体"/>
        <w:b/>
        <w:sz w:val="30"/>
      </w:rPr>
    </w:lvl>
    <w:lvl w:ilvl="3" w:tentative="0">
      <w:start w:val="1"/>
      <w:numFmt w:val="decimal"/>
      <w:isLgl/>
      <w:lvlText w:val="%1.%2.%3.%4"/>
      <w:lvlJc w:val="left"/>
      <w:pPr>
        <w:ind w:left="426" w:firstLine="0"/>
      </w:pPr>
      <w:rPr>
        <w:rFonts w:hint="eastAsia" w:eastAsia="宋体"/>
        <w:b/>
        <w:sz w:val="28"/>
      </w:rPr>
    </w:lvl>
    <w:lvl w:ilvl="4" w:tentative="0">
      <w:start w:val="1"/>
      <w:numFmt w:val="decimal"/>
      <w:isLgl/>
      <w:lvlText w:val="%1.%2.%3.%4.%5"/>
      <w:lvlJc w:val="left"/>
      <w:pPr>
        <w:ind w:left="568" w:firstLine="0"/>
      </w:pPr>
      <w:rPr>
        <w:rFonts w:hint="eastAsia" w:eastAsia="宋体"/>
        <w:b/>
        <w:sz w:val="24"/>
      </w:rPr>
    </w:lvl>
    <w:lvl w:ilvl="5" w:tentative="0">
      <w:start w:val="1"/>
      <w:numFmt w:val="decimal"/>
      <w:isLgl/>
      <w:lvlText w:val="%1.%2.%3.%4.%5.%6"/>
      <w:lvlJc w:val="left"/>
      <w:pPr>
        <w:ind w:left="710" w:firstLine="0"/>
      </w:pPr>
      <w:rPr>
        <w:rFonts w:hint="eastAsia" w:eastAsia="宋体"/>
        <w:b/>
        <w:sz w:val="24"/>
      </w:rPr>
    </w:lvl>
    <w:lvl w:ilvl="6" w:tentative="0">
      <w:start w:val="1"/>
      <w:numFmt w:val="decimal"/>
      <w:isLgl/>
      <w:lvlText w:val="%1.%2.%3.%4.%5.%6.%7"/>
      <w:lvlJc w:val="left"/>
      <w:pPr>
        <w:ind w:left="852" w:firstLine="0"/>
      </w:pPr>
      <w:rPr>
        <w:rFonts w:hint="eastAsia" w:eastAsia="宋体"/>
        <w:b/>
        <w:sz w:val="24"/>
      </w:rPr>
    </w:lvl>
    <w:lvl w:ilvl="7" w:tentative="0">
      <w:start w:val="1"/>
      <w:numFmt w:val="decimal"/>
      <w:pStyle w:val="130"/>
      <w:isLgl/>
      <w:lvlText w:val="%1.%2.%3.%4.%5.%6.%7.%8"/>
      <w:lvlJc w:val="left"/>
      <w:pPr>
        <w:ind w:left="994" w:firstLine="0"/>
      </w:pPr>
      <w:rPr>
        <w:rFonts w:hint="eastAsia" w:eastAsia="宋体"/>
        <w:b/>
        <w:sz w:val="24"/>
      </w:rPr>
    </w:lvl>
    <w:lvl w:ilvl="8" w:tentative="0">
      <w:start w:val="1"/>
      <w:numFmt w:val="decimal"/>
      <w:isLgl/>
      <w:lvlText w:val="%1.%2.%3.%4.%5.%6.%7.%8.%9"/>
      <w:lvlJc w:val="left"/>
      <w:pPr>
        <w:ind w:left="1136" w:firstLine="0"/>
      </w:pPr>
      <w:rPr>
        <w:rFonts w:hint="eastAsia" w:eastAsia="宋体"/>
        <w:b/>
        <w:sz w:val="24"/>
      </w:rPr>
    </w:lvl>
  </w:abstractNum>
  <w:abstractNum w:abstractNumId="2">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715B0885"/>
    <w:multiLevelType w:val="multilevel"/>
    <w:tmpl w:val="715B0885"/>
    <w:lvl w:ilvl="0" w:tentative="0">
      <w:start w:val="1"/>
      <w:numFmt w:val="japaneseCounting"/>
      <w:lvlText w:val="%1、"/>
      <w:lvlJc w:val="left"/>
      <w:pPr>
        <w:ind w:left="420" w:hanging="420"/>
      </w:pPr>
      <w:rPr>
        <w:rFonts w:hint="default"/>
      </w:rPr>
    </w:lvl>
    <w:lvl w:ilvl="1" w:tentative="0">
      <w:start w:val="1"/>
      <w:numFmt w:val="lowerLetter"/>
      <w:pStyle w:val="16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OTYwMGM4YjkwOTUzZDNlNmRjNTMxZjhhNDZlYzkifQ=="/>
  </w:docVars>
  <w:rsids>
    <w:rsidRoot w:val="002E19FF"/>
    <w:rsid w:val="00042F60"/>
    <w:rsid w:val="00047EAC"/>
    <w:rsid w:val="000C5C6E"/>
    <w:rsid w:val="000D5683"/>
    <w:rsid w:val="000E28E4"/>
    <w:rsid w:val="000E3A1F"/>
    <w:rsid w:val="000E5D31"/>
    <w:rsid w:val="00137C62"/>
    <w:rsid w:val="001579FC"/>
    <w:rsid w:val="00172E7F"/>
    <w:rsid w:val="00180C84"/>
    <w:rsid w:val="00182E5B"/>
    <w:rsid w:val="00185191"/>
    <w:rsid w:val="00190F34"/>
    <w:rsid w:val="001B30FE"/>
    <w:rsid w:val="001F5A8D"/>
    <w:rsid w:val="00211C50"/>
    <w:rsid w:val="002261CE"/>
    <w:rsid w:val="00281F93"/>
    <w:rsid w:val="00287F57"/>
    <w:rsid w:val="002B568A"/>
    <w:rsid w:val="002E19FF"/>
    <w:rsid w:val="00314FBA"/>
    <w:rsid w:val="00320DAC"/>
    <w:rsid w:val="00345EB9"/>
    <w:rsid w:val="00391BCF"/>
    <w:rsid w:val="003A5742"/>
    <w:rsid w:val="003D08FD"/>
    <w:rsid w:val="003F5CA7"/>
    <w:rsid w:val="0042561C"/>
    <w:rsid w:val="00430163"/>
    <w:rsid w:val="004361D6"/>
    <w:rsid w:val="00447593"/>
    <w:rsid w:val="00487305"/>
    <w:rsid w:val="00495A9E"/>
    <w:rsid w:val="004A41CE"/>
    <w:rsid w:val="004C7FBB"/>
    <w:rsid w:val="004D55BE"/>
    <w:rsid w:val="005119AF"/>
    <w:rsid w:val="00513413"/>
    <w:rsid w:val="005140CB"/>
    <w:rsid w:val="00535621"/>
    <w:rsid w:val="005432E4"/>
    <w:rsid w:val="005B11CD"/>
    <w:rsid w:val="005C0553"/>
    <w:rsid w:val="005F17A3"/>
    <w:rsid w:val="005F6A9E"/>
    <w:rsid w:val="006443B5"/>
    <w:rsid w:val="006458FF"/>
    <w:rsid w:val="006527EA"/>
    <w:rsid w:val="00685F01"/>
    <w:rsid w:val="0069086A"/>
    <w:rsid w:val="006A0128"/>
    <w:rsid w:val="006E11C7"/>
    <w:rsid w:val="006E1CF2"/>
    <w:rsid w:val="00722CCF"/>
    <w:rsid w:val="00731AEE"/>
    <w:rsid w:val="007459C9"/>
    <w:rsid w:val="00750D8E"/>
    <w:rsid w:val="00766656"/>
    <w:rsid w:val="007775B7"/>
    <w:rsid w:val="0079585E"/>
    <w:rsid w:val="007C531D"/>
    <w:rsid w:val="00825818"/>
    <w:rsid w:val="00857351"/>
    <w:rsid w:val="0086541B"/>
    <w:rsid w:val="00875DC6"/>
    <w:rsid w:val="0089305F"/>
    <w:rsid w:val="008944F9"/>
    <w:rsid w:val="008D1081"/>
    <w:rsid w:val="00941913"/>
    <w:rsid w:val="00984285"/>
    <w:rsid w:val="00986456"/>
    <w:rsid w:val="009A0451"/>
    <w:rsid w:val="009B5523"/>
    <w:rsid w:val="00A22613"/>
    <w:rsid w:val="00A240C8"/>
    <w:rsid w:val="00A37F68"/>
    <w:rsid w:val="00A50546"/>
    <w:rsid w:val="00A86C46"/>
    <w:rsid w:val="00A875D1"/>
    <w:rsid w:val="00A9242F"/>
    <w:rsid w:val="00AC7373"/>
    <w:rsid w:val="00AE526D"/>
    <w:rsid w:val="00AE5770"/>
    <w:rsid w:val="00AF4CAB"/>
    <w:rsid w:val="00B2742D"/>
    <w:rsid w:val="00B45A1B"/>
    <w:rsid w:val="00B83E85"/>
    <w:rsid w:val="00B9232E"/>
    <w:rsid w:val="00BC7ED9"/>
    <w:rsid w:val="00C2048C"/>
    <w:rsid w:val="00C34DCF"/>
    <w:rsid w:val="00C45ED3"/>
    <w:rsid w:val="00C715C4"/>
    <w:rsid w:val="00CE27D3"/>
    <w:rsid w:val="00CF1A51"/>
    <w:rsid w:val="00CF1B24"/>
    <w:rsid w:val="00D03254"/>
    <w:rsid w:val="00D22257"/>
    <w:rsid w:val="00D44218"/>
    <w:rsid w:val="00D461B0"/>
    <w:rsid w:val="00D66C69"/>
    <w:rsid w:val="00D84667"/>
    <w:rsid w:val="00DA30FA"/>
    <w:rsid w:val="00DB377B"/>
    <w:rsid w:val="00DC0572"/>
    <w:rsid w:val="00DC4841"/>
    <w:rsid w:val="00E04C20"/>
    <w:rsid w:val="00E329C1"/>
    <w:rsid w:val="00E81ECE"/>
    <w:rsid w:val="00E908AD"/>
    <w:rsid w:val="00E948C1"/>
    <w:rsid w:val="00EA7D5D"/>
    <w:rsid w:val="00EB36F9"/>
    <w:rsid w:val="00ED1AD2"/>
    <w:rsid w:val="00EE0544"/>
    <w:rsid w:val="00EF0103"/>
    <w:rsid w:val="00F13BF1"/>
    <w:rsid w:val="00F41366"/>
    <w:rsid w:val="00F4611E"/>
    <w:rsid w:val="00F54487"/>
    <w:rsid w:val="00F70B75"/>
    <w:rsid w:val="00FA62F1"/>
    <w:rsid w:val="00FE48EE"/>
    <w:rsid w:val="01361677"/>
    <w:rsid w:val="01A117BD"/>
    <w:rsid w:val="031B3597"/>
    <w:rsid w:val="047B3FF0"/>
    <w:rsid w:val="04CC1D57"/>
    <w:rsid w:val="061F6F6C"/>
    <w:rsid w:val="09752C93"/>
    <w:rsid w:val="0A187F18"/>
    <w:rsid w:val="0AF767D3"/>
    <w:rsid w:val="0B5A7BE7"/>
    <w:rsid w:val="0B601682"/>
    <w:rsid w:val="0B8B65B6"/>
    <w:rsid w:val="0B960351"/>
    <w:rsid w:val="0BDD1A6B"/>
    <w:rsid w:val="0DD43D10"/>
    <w:rsid w:val="0E0B40C1"/>
    <w:rsid w:val="0E257D00"/>
    <w:rsid w:val="11DB53F5"/>
    <w:rsid w:val="11F736C2"/>
    <w:rsid w:val="12BE4B66"/>
    <w:rsid w:val="14B41042"/>
    <w:rsid w:val="14E82DAD"/>
    <w:rsid w:val="15676C74"/>
    <w:rsid w:val="15B1043F"/>
    <w:rsid w:val="19EF4695"/>
    <w:rsid w:val="1A3A26BD"/>
    <w:rsid w:val="1A516B2E"/>
    <w:rsid w:val="1B2D30F7"/>
    <w:rsid w:val="1B5A5C20"/>
    <w:rsid w:val="1BC95DB6"/>
    <w:rsid w:val="1CA60491"/>
    <w:rsid w:val="1D2C65DA"/>
    <w:rsid w:val="1D355FAD"/>
    <w:rsid w:val="1F387521"/>
    <w:rsid w:val="20B6593D"/>
    <w:rsid w:val="20D53C86"/>
    <w:rsid w:val="20F248A7"/>
    <w:rsid w:val="21852CED"/>
    <w:rsid w:val="22712265"/>
    <w:rsid w:val="245C76AE"/>
    <w:rsid w:val="24EC6080"/>
    <w:rsid w:val="25986582"/>
    <w:rsid w:val="25D26208"/>
    <w:rsid w:val="26591245"/>
    <w:rsid w:val="26B02DA3"/>
    <w:rsid w:val="28BC5947"/>
    <w:rsid w:val="2916341D"/>
    <w:rsid w:val="294F3781"/>
    <w:rsid w:val="2A657603"/>
    <w:rsid w:val="2B4C581C"/>
    <w:rsid w:val="2CAD7DA8"/>
    <w:rsid w:val="2EA3193A"/>
    <w:rsid w:val="2F436268"/>
    <w:rsid w:val="2F7B565B"/>
    <w:rsid w:val="30FB5D8D"/>
    <w:rsid w:val="3406173E"/>
    <w:rsid w:val="3431065A"/>
    <w:rsid w:val="34730679"/>
    <w:rsid w:val="352E0946"/>
    <w:rsid w:val="368E40DC"/>
    <w:rsid w:val="37504680"/>
    <w:rsid w:val="3A221D1C"/>
    <w:rsid w:val="3B2730F3"/>
    <w:rsid w:val="3B365998"/>
    <w:rsid w:val="3D312426"/>
    <w:rsid w:val="3F886AE1"/>
    <w:rsid w:val="3FD86429"/>
    <w:rsid w:val="40200373"/>
    <w:rsid w:val="405C7E57"/>
    <w:rsid w:val="42886650"/>
    <w:rsid w:val="44216CF4"/>
    <w:rsid w:val="4698770F"/>
    <w:rsid w:val="48E135B2"/>
    <w:rsid w:val="497F1115"/>
    <w:rsid w:val="4C7230F2"/>
    <w:rsid w:val="4CDE7650"/>
    <w:rsid w:val="4D3606E8"/>
    <w:rsid w:val="4D53627A"/>
    <w:rsid w:val="50D94BAC"/>
    <w:rsid w:val="51AA0552"/>
    <w:rsid w:val="529A2E80"/>
    <w:rsid w:val="53740F19"/>
    <w:rsid w:val="545C4FA0"/>
    <w:rsid w:val="55006BAB"/>
    <w:rsid w:val="552117E9"/>
    <w:rsid w:val="562E2E41"/>
    <w:rsid w:val="57C32112"/>
    <w:rsid w:val="58675193"/>
    <w:rsid w:val="59EF316C"/>
    <w:rsid w:val="5B3F08B4"/>
    <w:rsid w:val="5C3D2493"/>
    <w:rsid w:val="5C6F6BFD"/>
    <w:rsid w:val="5CA444C0"/>
    <w:rsid w:val="5CA732B2"/>
    <w:rsid w:val="5D902A97"/>
    <w:rsid w:val="5DE5254C"/>
    <w:rsid w:val="5E084BE4"/>
    <w:rsid w:val="5E2F29E1"/>
    <w:rsid w:val="60326060"/>
    <w:rsid w:val="61D30CDB"/>
    <w:rsid w:val="62C368AD"/>
    <w:rsid w:val="65697185"/>
    <w:rsid w:val="65EA2DC2"/>
    <w:rsid w:val="666845B1"/>
    <w:rsid w:val="669B6734"/>
    <w:rsid w:val="67C20716"/>
    <w:rsid w:val="67F220EF"/>
    <w:rsid w:val="691557FB"/>
    <w:rsid w:val="69166BEA"/>
    <w:rsid w:val="692E5352"/>
    <w:rsid w:val="69A71894"/>
    <w:rsid w:val="6BDE01A4"/>
    <w:rsid w:val="6DA94C6E"/>
    <w:rsid w:val="6E3939F3"/>
    <w:rsid w:val="6E3D3BE6"/>
    <w:rsid w:val="6E810A17"/>
    <w:rsid w:val="70A91F41"/>
    <w:rsid w:val="73D2289F"/>
    <w:rsid w:val="745B48B5"/>
    <w:rsid w:val="74774F53"/>
    <w:rsid w:val="747F24E7"/>
    <w:rsid w:val="75F0011F"/>
    <w:rsid w:val="770B16B4"/>
    <w:rsid w:val="787E1A12"/>
    <w:rsid w:val="796C6660"/>
    <w:rsid w:val="79EE2BC7"/>
    <w:rsid w:val="7A4F62F9"/>
    <w:rsid w:val="7B2745E3"/>
    <w:rsid w:val="7BEA17BB"/>
    <w:rsid w:val="7C111864"/>
    <w:rsid w:val="7C6E37A7"/>
    <w:rsid w:val="7E266DD3"/>
    <w:rsid w:val="7E2D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
    <w:pPr>
      <w:keepNext/>
      <w:jc w:val="center"/>
      <w:outlineLvl w:val="0"/>
    </w:pPr>
    <w:rPr>
      <w:b/>
      <w:bCs/>
      <w:kern w:val="0"/>
      <w:sz w:val="24"/>
    </w:rPr>
  </w:style>
  <w:style w:type="paragraph" w:styleId="3">
    <w:name w:val="heading 2"/>
    <w:basedOn w:val="1"/>
    <w:next w:val="1"/>
    <w:link w:val="57"/>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59"/>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0"/>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61"/>
    <w:qFormat/>
    <w:uiPriority w:val="9"/>
    <w:pPr>
      <w:keepNext/>
      <w:keepLines/>
      <w:spacing w:before="240" w:after="64" w:line="320" w:lineRule="auto"/>
      <w:outlineLvl w:val="5"/>
    </w:pPr>
    <w:rPr>
      <w:rFonts w:ascii="Calibri Light" w:hAnsi="Calibri Light"/>
      <w:b/>
      <w:bCs/>
      <w:sz w:val="24"/>
    </w:rPr>
  </w:style>
  <w:style w:type="paragraph" w:styleId="8">
    <w:name w:val="heading 7"/>
    <w:basedOn w:val="1"/>
    <w:next w:val="1"/>
    <w:link w:val="62"/>
    <w:qFormat/>
    <w:uiPriority w:val="9"/>
    <w:pPr>
      <w:keepNext/>
      <w:keepLines/>
      <w:spacing w:before="240" w:after="64" w:line="320" w:lineRule="auto"/>
      <w:outlineLvl w:val="6"/>
    </w:pPr>
    <w:rPr>
      <w:b/>
      <w:bCs/>
      <w:sz w:val="24"/>
    </w:rPr>
  </w:style>
  <w:style w:type="paragraph" w:styleId="9">
    <w:name w:val="heading 8"/>
    <w:basedOn w:val="1"/>
    <w:next w:val="1"/>
    <w:link w:val="63"/>
    <w:qFormat/>
    <w:uiPriority w:val="9"/>
    <w:pPr>
      <w:keepNext/>
      <w:keepLines/>
      <w:spacing w:before="240" w:after="64" w:line="320" w:lineRule="auto"/>
      <w:outlineLvl w:val="7"/>
    </w:pPr>
    <w:rPr>
      <w:rFonts w:ascii="等线 Light" w:hAnsi="等线 Light" w:eastAsia="等线 Light"/>
      <w:kern w:val="0"/>
      <w:sz w:val="24"/>
    </w:rPr>
  </w:style>
  <w:style w:type="paragraph" w:styleId="10">
    <w:name w:val="heading 9"/>
    <w:basedOn w:val="1"/>
    <w:next w:val="1"/>
    <w:link w:val="64"/>
    <w:qFormat/>
    <w:uiPriority w:val="9"/>
    <w:pPr>
      <w:keepNext/>
      <w:keepLines/>
      <w:spacing w:before="240" w:after="64" w:line="317" w:lineRule="auto"/>
      <w:outlineLvl w:val="8"/>
    </w:pPr>
    <w:rPr>
      <w:rFonts w:ascii="Arial" w:hAnsi="Arial" w:eastAsia="黑体"/>
      <w:kern w:val="0"/>
      <w:sz w:val="2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等线" w:eastAsia="等线"/>
      <w:sz w:val="18"/>
      <w:szCs w:val="18"/>
    </w:rPr>
  </w:style>
  <w:style w:type="paragraph" w:styleId="12">
    <w:name w:val="List Number"/>
    <w:basedOn w:val="1"/>
    <w:qFormat/>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13">
    <w:name w:val="Normal Indent"/>
    <w:basedOn w:val="1"/>
    <w:link w:val="65"/>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66"/>
    <w:unhideWhenUsed/>
    <w:qFormat/>
    <w:uiPriority w:val="99"/>
    <w:rPr>
      <w:rFonts w:ascii="宋体"/>
      <w:kern w:val="0"/>
      <w:sz w:val="18"/>
      <w:szCs w:val="18"/>
    </w:r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67"/>
    <w:qFormat/>
    <w:uiPriority w:val="99"/>
    <w:pPr>
      <w:jc w:val="left"/>
    </w:pPr>
    <w:rPr>
      <w:kern w:val="0"/>
      <w:sz w:val="20"/>
    </w:rPr>
  </w:style>
  <w:style w:type="paragraph" w:styleId="18">
    <w:name w:val="Body Text 3"/>
    <w:basedOn w:val="1"/>
    <w:link w:val="68"/>
    <w:qFormat/>
    <w:uiPriority w:val="0"/>
    <w:pPr>
      <w:snapToGrid w:val="0"/>
      <w:spacing w:before="50" w:after="50"/>
    </w:pPr>
    <w:rPr>
      <w:rFonts w:hAnsi="宋体" w:eastAsia="仿宋_GB2312"/>
      <w:b/>
      <w:bCs/>
      <w:kern w:val="0"/>
      <w:sz w:val="24"/>
      <w:szCs w:val="20"/>
    </w:rPr>
  </w:style>
  <w:style w:type="paragraph" w:styleId="19">
    <w:name w:val="Body Text"/>
    <w:basedOn w:val="1"/>
    <w:link w:val="69"/>
    <w:qFormat/>
    <w:uiPriority w:val="0"/>
    <w:pPr>
      <w:spacing w:after="120"/>
    </w:pPr>
    <w:rPr>
      <w:kern w:val="0"/>
      <w:sz w:val="28"/>
    </w:rPr>
  </w:style>
  <w:style w:type="paragraph" w:styleId="20">
    <w:name w:val="Body Text Indent"/>
    <w:basedOn w:val="1"/>
    <w:link w:val="70"/>
    <w:qFormat/>
    <w:uiPriority w:val="0"/>
    <w:pPr>
      <w:spacing w:line="200" w:lineRule="exact"/>
      <w:ind w:firstLine="301"/>
    </w:pPr>
    <w:rPr>
      <w:rFonts w:ascii="宋体" w:hAnsi="Courier New"/>
      <w:spacing w:val="-4"/>
      <w:kern w:val="0"/>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840"/>
      <w:jc w:val="left"/>
    </w:pPr>
    <w:rPr>
      <w:rFonts w:ascii="等线" w:eastAsia="等线"/>
      <w:sz w:val="18"/>
      <w:szCs w:val="18"/>
    </w:rPr>
  </w:style>
  <w:style w:type="paragraph" w:styleId="24">
    <w:name w:val="toc 3"/>
    <w:basedOn w:val="1"/>
    <w:next w:val="1"/>
    <w:qFormat/>
    <w:uiPriority w:val="39"/>
    <w:pPr>
      <w:ind w:left="840" w:leftChars="400"/>
    </w:pPr>
    <w:rPr>
      <w:rFonts w:ascii="Calibri" w:hAnsi="Calibri"/>
      <w:szCs w:val="22"/>
    </w:rPr>
  </w:style>
  <w:style w:type="paragraph" w:styleId="25">
    <w:name w:val="Plain Text"/>
    <w:basedOn w:val="1"/>
    <w:link w:val="71"/>
    <w:qFormat/>
    <w:uiPriority w:val="0"/>
    <w:pPr>
      <w:spacing w:before="156" w:beforeLines="50" w:after="156" w:afterLines="50" w:line="400" w:lineRule="exact"/>
    </w:pPr>
    <w:rPr>
      <w:rFonts w:ascii="宋体" w:hAnsi="Courier New"/>
      <w:kern w:val="0"/>
      <w:sz w:val="24"/>
    </w:rPr>
  </w:style>
  <w:style w:type="paragraph" w:styleId="26">
    <w:name w:val="toc 8"/>
    <w:basedOn w:val="1"/>
    <w:next w:val="1"/>
    <w:unhideWhenUsed/>
    <w:qFormat/>
    <w:uiPriority w:val="39"/>
    <w:pPr>
      <w:ind w:left="1470"/>
      <w:jc w:val="left"/>
    </w:pPr>
    <w:rPr>
      <w:rFonts w:ascii="等线" w:eastAsia="等线"/>
      <w:sz w:val="18"/>
      <w:szCs w:val="18"/>
    </w:rPr>
  </w:style>
  <w:style w:type="paragraph" w:styleId="27">
    <w:name w:val="Date"/>
    <w:basedOn w:val="1"/>
    <w:next w:val="1"/>
    <w:link w:val="72"/>
    <w:qFormat/>
    <w:uiPriority w:val="0"/>
    <w:pPr>
      <w:ind w:left="2500" w:leftChars="2500"/>
    </w:pPr>
    <w:rPr>
      <w:rFonts w:eastAsia="楷体_GB2312"/>
      <w:kern w:val="0"/>
      <w:sz w:val="32"/>
      <w:szCs w:val="20"/>
    </w:rPr>
  </w:style>
  <w:style w:type="paragraph" w:styleId="28">
    <w:name w:val="Body Text Indent 2"/>
    <w:basedOn w:val="1"/>
    <w:link w:val="73"/>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74"/>
    <w:qFormat/>
    <w:uiPriority w:val="99"/>
    <w:rPr>
      <w:kern w:val="0"/>
      <w:sz w:val="18"/>
      <w:szCs w:val="18"/>
    </w:rPr>
  </w:style>
  <w:style w:type="paragraph" w:styleId="30">
    <w:name w:val="footer"/>
    <w:basedOn w:val="1"/>
    <w:link w:val="75"/>
    <w:qFormat/>
    <w:uiPriority w:val="99"/>
    <w:pPr>
      <w:tabs>
        <w:tab w:val="center" w:pos="4153"/>
        <w:tab w:val="right" w:pos="8306"/>
      </w:tabs>
      <w:snapToGrid w:val="0"/>
      <w:jc w:val="left"/>
    </w:pPr>
    <w:rPr>
      <w:rFonts w:eastAsia="黑体"/>
      <w:snapToGrid w:val="0"/>
      <w:kern w:val="0"/>
      <w:sz w:val="18"/>
      <w:szCs w:val="18"/>
    </w:rPr>
  </w:style>
  <w:style w:type="paragraph" w:styleId="31">
    <w:name w:val="header"/>
    <w:basedOn w:val="1"/>
    <w:link w:val="76"/>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2">
    <w:name w:val="toc 1"/>
    <w:basedOn w:val="1"/>
    <w:next w:val="1"/>
    <w:qFormat/>
    <w:uiPriority w:val="39"/>
  </w:style>
  <w:style w:type="paragraph" w:styleId="33">
    <w:name w:val="toc 4"/>
    <w:basedOn w:val="1"/>
    <w:next w:val="1"/>
    <w:unhideWhenUsed/>
    <w:qFormat/>
    <w:uiPriority w:val="39"/>
    <w:pPr>
      <w:ind w:left="630"/>
      <w:jc w:val="left"/>
    </w:pPr>
    <w:rPr>
      <w:rFonts w:ascii="等线" w:eastAsia="等线"/>
      <w:sz w:val="18"/>
      <w:szCs w:val="18"/>
    </w:rPr>
  </w:style>
  <w:style w:type="paragraph" w:styleId="34">
    <w:name w:val="List"/>
    <w:basedOn w:val="1"/>
    <w:qFormat/>
    <w:uiPriority w:val="0"/>
    <w:pPr>
      <w:ind w:left="200" w:hanging="200" w:hangingChars="200"/>
    </w:pPr>
    <w:rPr>
      <w:sz w:val="28"/>
    </w:rPr>
  </w:style>
  <w:style w:type="paragraph" w:styleId="35">
    <w:name w:val="footnote text"/>
    <w:basedOn w:val="1"/>
    <w:link w:val="77"/>
    <w:semiHidden/>
    <w:qFormat/>
    <w:uiPriority w:val="0"/>
    <w:pPr>
      <w:snapToGrid w:val="0"/>
      <w:jc w:val="left"/>
    </w:pPr>
    <w:rPr>
      <w:sz w:val="18"/>
      <w:szCs w:val="18"/>
    </w:rPr>
  </w:style>
  <w:style w:type="paragraph" w:styleId="36">
    <w:name w:val="toc 6"/>
    <w:basedOn w:val="1"/>
    <w:next w:val="1"/>
    <w:unhideWhenUsed/>
    <w:qFormat/>
    <w:uiPriority w:val="39"/>
    <w:pPr>
      <w:ind w:left="1050"/>
      <w:jc w:val="left"/>
    </w:pPr>
    <w:rPr>
      <w:rFonts w:ascii="等线" w:eastAsia="等线"/>
      <w:sz w:val="18"/>
      <w:szCs w:val="18"/>
    </w:rPr>
  </w:style>
  <w:style w:type="paragraph" w:styleId="37">
    <w:name w:val="List 5"/>
    <w:basedOn w:val="1"/>
    <w:qFormat/>
    <w:uiPriority w:val="0"/>
    <w:pPr>
      <w:ind w:left="2100" w:hanging="420"/>
    </w:pPr>
    <w:rPr>
      <w:rFonts w:ascii="Calibri" w:hAnsi="Calibri" w:eastAsia="楷体_GB2312"/>
      <w:sz w:val="32"/>
      <w:szCs w:val="22"/>
    </w:rPr>
  </w:style>
  <w:style w:type="paragraph" w:styleId="38">
    <w:name w:val="Body Text Indent 3"/>
    <w:basedOn w:val="1"/>
    <w:link w:val="78"/>
    <w:qFormat/>
    <w:uiPriority w:val="0"/>
    <w:pPr>
      <w:snapToGrid w:val="0"/>
      <w:ind w:firstLine="480" w:firstLineChars="200"/>
      <w:jc w:val="left"/>
    </w:pPr>
    <w:rPr>
      <w:rFonts w:ascii="仿宋_GB2312" w:hAnsi="宋体" w:eastAsia="仿宋_GB2312"/>
      <w:color w:val="000000"/>
      <w:kern w:val="0"/>
      <w:sz w:val="24"/>
    </w:rPr>
  </w:style>
  <w:style w:type="paragraph" w:styleId="39">
    <w:name w:val="toc 2"/>
    <w:basedOn w:val="1"/>
    <w:next w:val="1"/>
    <w:qFormat/>
    <w:uiPriority w:val="39"/>
    <w:pPr>
      <w:ind w:left="420" w:leftChars="200"/>
    </w:pPr>
    <w:rPr>
      <w:rFonts w:ascii="Calibri" w:hAnsi="Calibri"/>
      <w:szCs w:val="22"/>
    </w:rPr>
  </w:style>
  <w:style w:type="paragraph" w:styleId="40">
    <w:name w:val="toc 9"/>
    <w:basedOn w:val="1"/>
    <w:next w:val="1"/>
    <w:unhideWhenUsed/>
    <w:qFormat/>
    <w:uiPriority w:val="39"/>
    <w:pPr>
      <w:ind w:left="1680"/>
      <w:jc w:val="left"/>
    </w:pPr>
    <w:rPr>
      <w:rFonts w:ascii="等线" w:eastAsia="等线"/>
      <w:sz w:val="18"/>
      <w:szCs w:val="18"/>
    </w:rPr>
  </w:style>
  <w:style w:type="paragraph" w:styleId="41">
    <w:name w:val="Body Text 2"/>
    <w:basedOn w:val="1"/>
    <w:link w:val="79"/>
    <w:qFormat/>
    <w:uiPriority w:val="0"/>
    <w:pPr>
      <w:widowControl/>
      <w:snapToGrid w:val="0"/>
      <w:spacing w:before="50" w:after="156" w:afterLines="50" w:line="400" w:lineRule="exact"/>
      <w:jc w:val="left"/>
    </w:pPr>
    <w:rPr>
      <w:rFonts w:ascii="宋体" w:hAnsi="宋体"/>
      <w:color w:val="000000"/>
      <w:kern w:val="0"/>
      <w:sz w:val="24"/>
    </w:rPr>
  </w:style>
  <w:style w:type="paragraph" w:styleId="42">
    <w:name w:val="List 4"/>
    <w:basedOn w:val="1"/>
    <w:qFormat/>
    <w:uiPriority w:val="0"/>
    <w:pPr>
      <w:ind w:left="1680" w:hanging="420"/>
    </w:pPr>
    <w:rPr>
      <w:rFonts w:ascii="Calibri" w:hAnsi="Calibri" w:eastAsia="楷体_GB2312"/>
      <w:sz w:val="32"/>
      <w:szCs w:val="22"/>
    </w:rPr>
  </w:style>
  <w:style w:type="paragraph" w:styleId="43">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5">
    <w:name w:val="Title"/>
    <w:basedOn w:val="1"/>
    <w:next w:val="1"/>
    <w:link w:val="81"/>
    <w:qFormat/>
    <w:uiPriority w:val="10"/>
    <w:pPr>
      <w:spacing w:line="520" w:lineRule="exact"/>
      <w:jc w:val="center"/>
      <w:outlineLvl w:val="3"/>
    </w:pPr>
    <w:rPr>
      <w:rFonts w:ascii="Cambria" w:hAnsi="Cambria"/>
      <w:b/>
      <w:bCs/>
      <w:kern w:val="0"/>
      <w:sz w:val="28"/>
      <w:szCs w:val="32"/>
    </w:rPr>
  </w:style>
  <w:style w:type="paragraph" w:styleId="46">
    <w:name w:val="annotation subject"/>
    <w:basedOn w:val="17"/>
    <w:next w:val="17"/>
    <w:link w:val="82"/>
    <w:qFormat/>
    <w:uiPriority w:val="0"/>
    <w:rPr>
      <w:b/>
      <w:bCs/>
      <w:szCs w:val="20"/>
    </w:rPr>
  </w:style>
  <w:style w:type="paragraph" w:styleId="47">
    <w:name w:val="Body Text First Indent"/>
    <w:basedOn w:val="19"/>
    <w:link w:val="83"/>
    <w:unhideWhenUsed/>
    <w:qFormat/>
    <w:uiPriority w:val="99"/>
    <w:pPr>
      <w:ind w:firstLine="420" w:firstLineChars="100"/>
    </w:pPr>
    <w:rPr>
      <w:kern w:val="2"/>
      <w:sz w:val="21"/>
    </w:rPr>
  </w:style>
  <w:style w:type="table" w:styleId="49">
    <w:name w:val="Table Grid"/>
    <w:basedOn w:val="4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eastAsia="宋体"/>
      <w:b/>
      <w:bCs/>
      <w:kern w:val="2"/>
      <w:sz w:val="24"/>
      <w:szCs w:val="24"/>
      <w:lang w:val="en-US" w:eastAsia="zh-CN" w:bidi="ar-SA"/>
    </w:rPr>
  </w:style>
  <w:style w:type="character" w:styleId="52">
    <w:name w:val="page number"/>
    <w:qFormat/>
    <w:uiPriority w:val="99"/>
  </w:style>
  <w:style w:type="character" w:styleId="53">
    <w:name w:val="FollowedHyperlink"/>
    <w:qFormat/>
    <w:uiPriority w:val="99"/>
    <w:rPr>
      <w:rFonts w:eastAsia="宋体"/>
      <w:color w:val="800080"/>
      <w:kern w:val="2"/>
      <w:sz w:val="24"/>
      <w:szCs w:val="24"/>
      <w:u w:val="single"/>
      <w:lang w:val="en-US" w:eastAsia="zh-CN" w:bidi="ar-SA"/>
    </w:rPr>
  </w:style>
  <w:style w:type="character" w:styleId="54">
    <w:name w:val="Hyperlink"/>
    <w:qFormat/>
    <w:uiPriority w:val="99"/>
    <w:rPr>
      <w:color w:val="0000FF"/>
      <w:u w:val="single"/>
    </w:rPr>
  </w:style>
  <w:style w:type="character" w:styleId="55">
    <w:name w:val="annotation reference"/>
    <w:qFormat/>
    <w:uiPriority w:val="99"/>
    <w:rPr>
      <w:rFonts w:eastAsia="宋体"/>
      <w:kern w:val="2"/>
      <w:sz w:val="21"/>
      <w:szCs w:val="21"/>
      <w:lang w:val="en-US" w:eastAsia="zh-CN" w:bidi="ar-SA"/>
    </w:rPr>
  </w:style>
  <w:style w:type="character" w:customStyle="1" w:styleId="56">
    <w:name w:val="标题 1 字符"/>
    <w:basedOn w:val="50"/>
    <w:link w:val="2"/>
    <w:qFormat/>
    <w:uiPriority w:val="9"/>
    <w:rPr>
      <w:rFonts w:ascii="Times New Roman" w:hAnsi="Times New Roman" w:eastAsia="宋体" w:cs="Times New Roman"/>
      <w:b/>
      <w:bCs/>
      <w:kern w:val="0"/>
      <w:sz w:val="24"/>
      <w:szCs w:val="24"/>
    </w:rPr>
  </w:style>
  <w:style w:type="character" w:customStyle="1" w:styleId="57">
    <w:name w:val="标题 2 字符"/>
    <w:basedOn w:val="50"/>
    <w:link w:val="3"/>
    <w:qFormat/>
    <w:uiPriority w:val="9"/>
    <w:rPr>
      <w:rFonts w:ascii="Arial" w:hAnsi="Arial" w:eastAsia="黑体" w:cs="Times New Roman"/>
      <w:b/>
      <w:bCs/>
      <w:kern w:val="0"/>
      <w:sz w:val="32"/>
      <w:szCs w:val="32"/>
    </w:rPr>
  </w:style>
  <w:style w:type="character" w:customStyle="1" w:styleId="58">
    <w:name w:val="标题 3 字符"/>
    <w:basedOn w:val="50"/>
    <w:link w:val="4"/>
    <w:qFormat/>
    <w:uiPriority w:val="9"/>
    <w:rPr>
      <w:rFonts w:ascii="Times New Roman" w:hAnsi="Times New Roman" w:eastAsia="宋体" w:cs="Times New Roman"/>
      <w:b/>
      <w:bCs/>
      <w:kern w:val="0"/>
      <w:sz w:val="32"/>
      <w:szCs w:val="32"/>
    </w:rPr>
  </w:style>
  <w:style w:type="character" w:customStyle="1" w:styleId="59">
    <w:name w:val="标题 4 字符"/>
    <w:basedOn w:val="50"/>
    <w:link w:val="5"/>
    <w:qFormat/>
    <w:uiPriority w:val="9"/>
    <w:rPr>
      <w:rFonts w:ascii="Arial" w:hAnsi="Arial" w:eastAsia="黑体" w:cs="Times New Roman"/>
      <w:b/>
      <w:bCs/>
      <w:kern w:val="0"/>
      <w:sz w:val="28"/>
      <w:szCs w:val="28"/>
    </w:rPr>
  </w:style>
  <w:style w:type="character" w:customStyle="1" w:styleId="60">
    <w:name w:val="标题 5 字符"/>
    <w:basedOn w:val="50"/>
    <w:link w:val="6"/>
    <w:qFormat/>
    <w:uiPriority w:val="9"/>
    <w:rPr>
      <w:rFonts w:ascii="Times New Roman" w:hAnsi="Times New Roman" w:eastAsia="宋体" w:cs="Times New Roman"/>
      <w:b/>
      <w:bCs/>
      <w:kern w:val="0"/>
      <w:sz w:val="28"/>
      <w:szCs w:val="28"/>
    </w:rPr>
  </w:style>
  <w:style w:type="character" w:customStyle="1" w:styleId="61">
    <w:name w:val="标题 6 字符"/>
    <w:basedOn w:val="50"/>
    <w:link w:val="7"/>
    <w:qFormat/>
    <w:uiPriority w:val="9"/>
    <w:rPr>
      <w:rFonts w:ascii="Calibri Light" w:hAnsi="Calibri Light" w:eastAsia="宋体" w:cs="Times New Roman"/>
      <w:b/>
      <w:bCs/>
      <w:sz w:val="24"/>
      <w:szCs w:val="24"/>
    </w:rPr>
  </w:style>
  <w:style w:type="character" w:customStyle="1" w:styleId="62">
    <w:name w:val="标题 7 字符"/>
    <w:basedOn w:val="50"/>
    <w:link w:val="8"/>
    <w:qFormat/>
    <w:uiPriority w:val="9"/>
    <w:rPr>
      <w:rFonts w:ascii="Times New Roman" w:hAnsi="Times New Roman" w:eastAsia="宋体" w:cs="Times New Roman"/>
      <w:b/>
      <w:bCs/>
      <w:sz w:val="24"/>
      <w:szCs w:val="24"/>
    </w:rPr>
  </w:style>
  <w:style w:type="character" w:customStyle="1" w:styleId="63">
    <w:name w:val="标题 8 字符"/>
    <w:basedOn w:val="50"/>
    <w:link w:val="9"/>
    <w:qFormat/>
    <w:uiPriority w:val="9"/>
    <w:rPr>
      <w:rFonts w:ascii="等线 Light" w:hAnsi="等线 Light" w:eastAsia="等线 Light" w:cs="Times New Roman"/>
      <w:kern w:val="0"/>
      <w:sz w:val="24"/>
      <w:szCs w:val="24"/>
    </w:rPr>
  </w:style>
  <w:style w:type="character" w:customStyle="1" w:styleId="64">
    <w:name w:val="标题 9 字符"/>
    <w:basedOn w:val="50"/>
    <w:link w:val="10"/>
    <w:qFormat/>
    <w:uiPriority w:val="9"/>
    <w:rPr>
      <w:rFonts w:ascii="Arial" w:hAnsi="Arial" w:eastAsia="黑体" w:cs="Times New Roman"/>
      <w:kern w:val="0"/>
      <w:sz w:val="20"/>
      <w:szCs w:val="20"/>
    </w:rPr>
  </w:style>
  <w:style w:type="character" w:customStyle="1" w:styleId="65">
    <w:name w:val="正文缩进 字符"/>
    <w:link w:val="13"/>
    <w:qFormat/>
    <w:uiPriority w:val="0"/>
    <w:rPr>
      <w:rFonts w:ascii="Times New Roman" w:hAnsi="Times New Roman" w:eastAsia="宋体" w:cs="Times New Roman"/>
      <w:kern w:val="0"/>
      <w:sz w:val="20"/>
      <w:szCs w:val="20"/>
    </w:rPr>
  </w:style>
  <w:style w:type="character" w:customStyle="1" w:styleId="66">
    <w:name w:val="文档结构图 字符"/>
    <w:basedOn w:val="50"/>
    <w:link w:val="15"/>
    <w:qFormat/>
    <w:uiPriority w:val="99"/>
    <w:rPr>
      <w:rFonts w:ascii="宋体" w:hAnsi="Times New Roman" w:eastAsia="宋体" w:cs="Times New Roman"/>
      <w:kern w:val="0"/>
      <w:sz w:val="18"/>
      <w:szCs w:val="18"/>
    </w:rPr>
  </w:style>
  <w:style w:type="character" w:customStyle="1" w:styleId="67">
    <w:name w:val="批注文字 字符"/>
    <w:basedOn w:val="50"/>
    <w:link w:val="17"/>
    <w:qFormat/>
    <w:uiPriority w:val="99"/>
    <w:rPr>
      <w:rFonts w:ascii="Times New Roman" w:hAnsi="Times New Roman" w:eastAsia="宋体" w:cs="Times New Roman"/>
      <w:kern w:val="0"/>
      <w:sz w:val="20"/>
      <w:szCs w:val="24"/>
    </w:rPr>
  </w:style>
  <w:style w:type="character" w:customStyle="1" w:styleId="68">
    <w:name w:val="正文文本 3 字符"/>
    <w:basedOn w:val="50"/>
    <w:link w:val="18"/>
    <w:qFormat/>
    <w:uiPriority w:val="0"/>
    <w:rPr>
      <w:rFonts w:ascii="Times New Roman" w:hAnsi="宋体" w:eastAsia="仿宋_GB2312" w:cs="Times New Roman"/>
      <w:b/>
      <w:bCs/>
      <w:kern w:val="0"/>
      <w:sz w:val="24"/>
      <w:szCs w:val="20"/>
    </w:rPr>
  </w:style>
  <w:style w:type="character" w:customStyle="1" w:styleId="69">
    <w:name w:val="正文文本 字符"/>
    <w:basedOn w:val="50"/>
    <w:link w:val="19"/>
    <w:qFormat/>
    <w:uiPriority w:val="0"/>
    <w:rPr>
      <w:rFonts w:ascii="Times New Roman" w:hAnsi="Times New Roman" w:eastAsia="宋体" w:cs="Times New Roman"/>
      <w:kern w:val="0"/>
      <w:sz w:val="28"/>
      <w:szCs w:val="24"/>
    </w:rPr>
  </w:style>
  <w:style w:type="character" w:customStyle="1" w:styleId="70">
    <w:name w:val="正文文本缩进 字符"/>
    <w:basedOn w:val="50"/>
    <w:link w:val="20"/>
    <w:qFormat/>
    <w:uiPriority w:val="0"/>
    <w:rPr>
      <w:rFonts w:ascii="宋体" w:hAnsi="Courier New" w:eastAsia="宋体" w:cs="Times New Roman"/>
      <w:spacing w:val="-4"/>
      <w:kern w:val="0"/>
      <w:sz w:val="18"/>
      <w:szCs w:val="20"/>
    </w:rPr>
  </w:style>
  <w:style w:type="character" w:customStyle="1" w:styleId="71">
    <w:name w:val="纯文本 字符"/>
    <w:basedOn w:val="50"/>
    <w:link w:val="25"/>
    <w:qFormat/>
    <w:uiPriority w:val="0"/>
    <w:rPr>
      <w:rFonts w:ascii="宋体" w:hAnsi="Courier New" w:eastAsia="宋体" w:cs="Times New Roman"/>
      <w:kern w:val="0"/>
      <w:sz w:val="24"/>
      <w:szCs w:val="24"/>
    </w:rPr>
  </w:style>
  <w:style w:type="character" w:customStyle="1" w:styleId="72">
    <w:name w:val="日期 字符"/>
    <w:basedOn w:val="50"/>
    <w:link w:val="27"/>
    <w:qFormat/>
    <w:uiPriority w:val="0"/>
    <w:rPr>
      <w:rFonts w:ascii="Times New Roman" w:hAnsi="Times New Roman" w:eastAsia="楷体_GB2312" w:cs="Times New Roman"/>
      <w:kern w:val="0"/>
      <w:sz w:val="32"/>
      <w:szCs w:val="20"/>
    </w:rPr>
  </w:style>
  <w:style w:type="character" w:customStyle="1" w:styleId="73">
    <w:name w:val="正文文本缩进 2 字符"/>
    <w:basedOn w:val="50"/>
    <w:link w:val="28"/>
    <w:qFormat/>
    <w:uiPriority w:val="0"/>
    <w:rPr>
      <w:rFonts w:ascii="仿宋_GB2312" w:hAnsi="宋体" w:eastAsia="宋体" w:cs="Times New Roman"/>
      <w:b/>
      <w:bCs/>
      <w:color w:val="000000"/>
      <w:kern w:val="0"/>
      <w:sz w:val="24"/>
      <w:szCs w:val="24"/>
    </w:rPr>
  </w:style>
  <w:style w:type="character" w:customStyle="1" w:styleId="74">
    <w:name w:val="批注框文本 字符"/>
    <w:basedOn w:val="50"/>
    <w:link w:val="29"/>
    <w:qFormat/>
    <w:uiPriority w:val="99"/>
    <w:rPr>
      <w:rFonts w:ascii="Times New Roman" w:hAnsi="Times New Roman" w:eastAsia="宋体" w:cs="Times New Roman"/>
      <w:kern w:val="0"/>
      <w:sz w:val="18"/>
      <w:szCs w:val="18"/>
    </w:rPr>
  </w:style>
  <w:style w:type="character" w:customStyle="1" w:styleId="75">
    <w:name w:val="页脚 字符"/>
    <w:basedOn w:val="50"/>
    <w:link w:val="30"/>
    <w:qFormat/>
    <w:uiPriority w:val="99"/>
    <w:rPr>
      <w:rFonts w:ascii="Times New Roman" w:hAnsi="Times New Roman" w:eastAsia="黑体" w:cs="Times New Roman"/>
      <w:snapToGrid w:val="0"/>
      <w:kern w:val="0"/>
      <w:sz w:val="18"/>
      <w:szCs w:val="18"/>
    </w:rPr>
  </w:style>
  <w:style w:type="character" w:customStyle="1" w:styleId="76">
    <w:name w:val="页眉 字符"/>
    <w:basedOn w:val="50"/>
    <w:link w:val="31"/>
    <w:qFormat/>
    <w:uiPriority w:val="99"/>
    <w:rPr>
      <w:rFonts w:ascii="Times New Roman" w:hAnsi="Times New Roman" w:eastAsia="仿宋_GB2312" w:cs="Times New Roman"/>
      <w:kern w:val="0"/>
      <w:sz w:val="18"/>
      <w:szCs w:val="20"/>
    </w:rPr>
  </w:style>
  <w:style w:type="character" w:customStyle="1" w:styleId="77">
    <w:name w:val="脚注文本 字符"/>
    <w:basedOn w:val="50"/>
    <w:link w:val="35"/>
    <w:semiHidden/>
    <w:qFormat/>
    <w:uiPriority w:val="0"/>
    <w:rPr>
      <w:rFonts w:ascii="Times New Roman" w:hAnsi="Times New Roman" w:eastAsia="宋体" w:cs="Times New Roman"/>
      <w:sz w:val="18"/>
      <w:szCs w:val="18"/>
    </w:rPr>
  </w:style>
  <w:style w:type="character" w:customStyle="1" w:styleId="78">
    <w:name w:val="正文文本缩进 3 字符"/>
    <w:basedOn w:val="50"/>
    <w:link w:val="38"/>
    <w:qFormat/>
    <w:uiPriority w:val="0"/>
    <w:rPr>
      <w:rFonts w:ascii="仿宋_GB2312" w:hAnsi="宋体" w:eastAsia="仿宋_GB2312" w:cs="Times New Roman"/>
      <w:color w:val="000000"/>
      <w:kern w:val="0"/>
      <w:sz w:val="24"/>
      <w:szCs w:val="24"/>
    </w:rPr>
  </w:style>
  <w:style w:type="character" w:customStyle="1" w:styleId="79">
    <w:name w:val="正文文本 2 字符"/>
    <w:basedOn w:val="50"/>
    <w:link w:val="41"/>
    <w:qFormat/>
    <w:uiPriority w:val="0"/>
    <w:rPr>
      <w:rFonts w:ascii="宋体" w:hAnsi="宋体" w:eastAsia="宋体" w:cs="Times New Roman"/>
      <w:color w:val="000000"/>
      <w:kern w:val="0"/>
      <w:sz w:val="24"/>
      <w:szCs w:val="24"/>
    </w:rPr>
  </w:style>
  <w:style w:type="character" w:customStyle="1" w:styleId="80">
    <w:name w:val="HTML 预设格式 字符"/>
    <w:basedOn w:val="50"/>
    <w:link w:val="43"/>
    <w:qFormat/>
    <w:uiPriority w:val="0"/>
    <w:rPr>
      <w:rFonts w:ascii="宋体" w:hAnsi="宋体" w:eastAsia="宋体" w:cs="Times New Roman"/>
      <w:kern w:val="0"/>
      <w:sz w:val="24"/>
      <w:szCs w:val="24"/>
    </w:rPr>
  </w:style>
  <w:style w:type="character" w:customStyle="1" w:styleId="81">
    <w:name w:val="标题 字符"/>
    <w:basedOn w:val="50"/>
    <w:link w:val="45"/>
    <w:qFormat/>
    <w:uiPriority w:val="10"/>
    <w:rPr>
      <w:rFonts w:ascii="Cambria" w:hAnsi="Cambria" w:eastAsia="宋体" w:cs="Times New Roman"/>
      <w:b/>
      <w:bCs/>
      <w:kern w:val="0"/>
      <w:sz w:val="28"/>
      <w:szCs w:val="32"/>
    </w:rPr>
  </w:style>
  <w:style w:type="character" w:customStyle="1" w:styleId="82">
    <w:name w:val="批注主题 字符"/>
    <w:basedOn w:val="67"/>
    <w:link w:val="46"/>
    <w:qFormat/>
    <w:uiPriority w:val="0"/>
    <w:rPr>
      <w:rFonts w:ascii="Times New Roman" w:hAnsi="Times New Roman" w:eastAsia="宋体" w:cs="Times New Roman"/>
      <w:b/>
      <w:bCs/>
      <w:kern w:val="0"/>
      <w:sz w:val="20"/>
      <w:szCs w:val="20"/>
    </w:rPr>
  </w:style>
  <w:style w:type="character" w:customStyle="1" w:styleId="83">
    <w:name w:val="正文首行缩进 字符"/>
    <w:basedOn w:val="69"/>
    <w:link w:val="47"/>
    <w:qFormat/>
    <w:uiPriority w:val="99"/>
    <w:rPr>
      <w:rFonts w:ascii="Times New Roman" w:hAnsi="Times New Roman" w:eastAsia="宋体" w:cs="Times New Roman"/>
      <w:kern w:val="0"/>
      <w:sz w:val="28"/>
      <w:szCs w:val="24"/>
    </w:rPr>
  </w:style>
  <w:style w:type="character" w:customStyle="1" w:styleId="84">
    <w:name w:val="标准正文格式 Char"/>
    <w:link w:val="85"/>
    <w:qFormat/>
    <w:locked/>
    <w:uiPriority w:val="0"/>
    <w:rPr>
      <w:rFonts w:ascii="宋体" w:hAnsi="Times New Roman" w:eastAsia="仿宋_GB2312" w:cs="宋体"/>
      <w:color w:val="000000"/>
      <w:sz w:val="24"/>
      <w:szCs w:val="24"/>
    </w:rPr>
  </w:style>
  <w:style w:type="paragraph" w:customStyle="1" w:styleId="85">
    <w:name w:val="标准正文格式"/>
    <w:basedOn w:val="1"/>
    <w:link w:val="84"/>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86">
    <w:name w:val="class4"/>
    <w:qFormat/>
    <w:uiPriority w:val="0"/>
  </w:style>
  <w:style w:type="character" w:customStyle="1" w:styleId="87">
    <w:name w:val="class3"/>
    <w:qFormat/>
    <w:uiPriority w:val="0"/>
  </w:style>
  <w:style w:type="character" w:customStyle="1" w:styleId="88">
    <w:name w:val="标题 8 Char1"/>
    <w:semiHidden/>
    <w:qFormat/>
    <w:uiPriority w:val="9"/>
    <w:rPr>
      <w:rFonts w:ascii="Cambria" w:hAnsi="Cambria" w:eastAsia="宋体" w:cs="Times New Roman"/>
      <w:kern w:val="2"/>
      <w:sz w:val="24"/>
      <w:szCs w:val="24"/>
    </w:rPr>
  </w:style>
  <w:style w:type="character" w:customStyle="1" w:styleId="89">
    <w:name w:val="普通文字 Char Char1"/>
    <w:qFormat/>
    <w:uiPriority w:val="0"/>
    <w:rPr>
      <w:rFonts w:ascii="宋体" w:hAnsi="Courier New"/>
      <w:kern w:val="2"/>
      <w:sz w:val="24"/>
      <w:szCs w:val="24"/>
    </w:rPr>
  </w:style>
  <w:style w:type="character" w:customStyle="1" w:styleId="90">
    <w:name w:val="label_list1"/>
    <w:qFormat/>
    <w:uiPriority w:val="0"/>
  </w:style>
  <w:style w:type="character" w:customStyle="1" w:styleId="91">
    <w:name w:val="纯文本 Char"/>
    <w:semiHidden/>
    <w:qFormat/>
    <w:uiPriority w:val="99"/>
    <w:rPr>
      <w:rFonts w:ascii="宋体" w:hAnsi="Courier New" w:eastAsia="宋体" w:cs="Courier New"/>
      <w:szCs w:val="21"/>
    </w:rPr>
  </w:style>
  <w:style w:type="character" w:customStyle="1" w:styleId="92">
    <w:name w:val="无间隔 Char"/>
    <w:link w:val="93"/>
    <w:qFormat/>
    <w:uiPriority w:val="0"/>
    <w:rPr>
      <w:sz w:val="24"/>
    </w:rPr>
  </w:style>
  <w:style w:type="paragraph" w:customStyle="1" w:styleId="93">
    <w:name w:val="无间隔1"/>
    <w:link w:val="9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character" w:customStyle="1" w:styleId="94">
    <w:name w:val="style41"/>
    <w:qFormat/>
    <w:uiPriority w:val="0"/>
    <w:rPr>
      <w:sz w:val="18"/>
      <w:szCs w:val="18"/>
    </w:rPr>
  </w:style>
  <w:style w:type="character" w:customStyle="1" w:styleId="95">
    <w:name w:val="large1"/>
    <w:qFormat/>
    <w:uiPriority w:val="0"/>
    <w:rPr>
      <w:rFonts w:hint="eastAsia" w:ascii="宋体" w:hAnsi="宋体" w:eastAsia="宋体"/>
      <w:sz w:val="21"/>
      <w:szCs w:val="21"/>
    </w:rPr>
  </w:style>
  <w:style w:type="character" w:customStyle="1" w:styleId="96">
    <w:name w:val="hui121"/>
    <w:qFormat/>
    <w:uiPriority w:val="0"/>
    <w:rPr>
      <w:rFonts w:eastAsia="宋体"/>
      <w:color w:val="333333"/>
      <w:kern w:val="2"/>
      <w:sz w:val="18"/>
      <w:szCs w:val="18"/>
      <w:lang w:val="en-US" w:eastAsia="zh-CN" w:bidi="ar-SA"/>
    </w:rPr>
  </w:style>
  <w:style w:type="character" w:customStyle="1" w:styleId="97">
    <w:name w:val="List Paragraph Char"/>
    <w:link w:val="98"/>
    <w:qFormat/>
    <w:locked/>
    <w:uiPriority w:val="0"/>
    <w:rPr>
      <w:rFonts w:ascii="Times New Roman" w:hAnsi="Times New Roman" w:eastAsia="宋体" w:cs="Times New Roman"/>
      <w:szCs w:val="24"/>
    </w:rPr>
  </w:style>
  <w:style w:type="paragraph" w:customStyle="1" w:styleId="98">
    <w:name w:val="列表段落1"/>
    <w:basedOn w:val="1"/>
    <w:link w:val="97"/>
    <w:qFormat/>
    <w:uiPriority w:val="0"/>
    <w:pPr>
      <w:ind w:firstLine="420" w:firstLineChars="200"/>
    </w:pPr>
  </w:style>
  <w:style w:type="character" w:customStyle="1" w:styleId="99">
    <w:name w:val="ca-3"/>
    <w:qFormat/>
    <w:uiPriority w:val="0"/>
    <w:rPr>
      <w:rFonts w:eastAsia="宋体"/>
      <w:kern w:val="2"/>
      <w:sz w:val="24"/>
      <w:szCs w:val="24"/>
      <w:lang w:val="en-US" w:eastAsia="zh-CN" w:bidi="ar-SA"/>
    </w:rPr>
  </w:style>
  <w:style w:type="character" w:customStyle="1" w:styleId="100">
    <w:name w:val="标题 1 Char Char"/>
    <w:qFormat/>
    <w:uiPriority w:val="0"/>
    <w:rPr>
      <w:rFonts w:eastAsia="宋体"/>
      <w:b/>
      <w:spacing w:val="-2"/>
      <w:sz w:val="24"/>
      <w:lang w:val="en-US" w:eastAsia="zh-CN" w:bidi="ar-SA"/>
    </w:rPr>
  </w:style>
  <w:style w:type="paragraph" w:customStyle="1" w:styleId="101">
    <w:name w:val="正文-manu"/>
    <w:basedOn w:val="1"/>
    <w:qFormat/>
    <w:uiPriority w:val="0"/>
    <w:pPr>
      <w:snapToGrid w:val="0"/>
      <w:spacing w:line="300" w:lineRule="auto"/>
    </w:pPr>
    <w:rPr>
      <w:b/>
      <w:kern w:val="0"/>
      <w:sz w:val="24"/>
      <w:szCs w:val="20"/>
    </w:rPr>
  </w:style>
  <w:style w:type="paragraph" w:customStyle="1" w:styleId="102">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3">
    <w:name w:val="默认段落字体 Para Char Char Char Char"/>
    <w:basedOn w:val="1"/>
    <w:qFormat/>
    <w:uiPriority w:val="0"/>
    <w:rPr>
      <w:spacing w:val="20"/>
      <w:sz w:val="28"/>
      <w:szCs w:val="21"/>
    </w:rPr>
  </w:style>
  <w:style w:type="paragraph" w:customStyle="1" w:styleId="10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5">
    <w:name w:val="p0"/>
    <w:basedOn w:val="1"/>
    <w:qFormat/>
    <w:uiPriority w:val="0"/>
    <w:pPr>
      <w:widowControl/>
    </w:pPr>
    <w:rPr>
      <w:kern w:val="0"/>
      <w:szCs w:val="21"/>
    </w:rPr>
  </w:style>
  <w:style w:type="paragraph" w:customStyle="1" w:styleId="106">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07">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styleId="108">
    <w:name w:val="List Paragraph"/>
    <w:basedOn w:val="1"/>
    <w:link w:val="109"/>
    <w:qFormat/>
    <w:uiPriority w:val="34"/>
    <w:pPr>
      <w:widowControl/>
      <w:ind w:left="720" w:firstLine="360"/>
      <w:contextualSpacing/>
      <w:jc w:val="left"/>
    </w:pPr>
    <w:rPr>
      <w:rFonts w:ascii="Calibri" w:hAnsi="Calibri"/>
      <w:kern w:val="0"/>
      <w:sz w:val="22"/>
      <w:szCs w:val="22"/>
      <w:lang w:eastAsia="en-US" w:bidi="en-US"/>
    </w:rPr>
  </w:style>
  <w:style w:type="character" w:customStyle="1" w:styleId="109">
    <w:name w:val="列出段落 字符"/>
    <w:link w:val="108"/>
    <w:qFormat/>
    <w:uiPriority w:val="34"/>
    <w:rPr>
      <w:rFonts w:ascii="Calibri" w:hAnsi="Calibri" w:eastAsia="宋体" w:cs="Times New Roman"/>
      <w:kern w:val="0"/>
      <w:sz w:val="22"/>
      <w:lang w:eastAsia="en-US" w:bidi="en-US"/>
    </w:rPr>
  </w:style>
  <w:style w:type="paragraph" w:customStyle="1" w:styleId="110">
    <w:name w:val="简单回函地址"/>
    <w:basedOn w:val="1"/>
    <w:qFormat/>
    <w:uiPriority w:val="0"/>
    <w:pPr>
      <w:adjustRightInd w:val="0"/>
      <w:spacing w:line="312" w:lineRule="atLeast"/>
      <w:textAlignment w:val="baseline"/>
    </w:pPr>
    <w:rPr>
      <w:kern w:val="0"/>
      <w:szCs w:val="20"/>
    </w:rPr>
  </w:style>
  <w:style w:type="paragraph" w:customStyle="1" w:styleId="111">
    <w:name w:val="纯文本1"/>
    <w:basedOn w:val="112"/>
    <w:qFormat/>
    <w:uiPriority w:val="0"/>
    <w:pPr>
      <w:widowControl/>
      <w:jc w:val="left"/>
    </w:pPr>
    <w:rPr>
      <w:rFonts w:ascii="宋体" w:hAnsi="Courier New"/>
    </w:rPr>
  </w:style>
  <w:style w:type="paragraph" w:customStyle="1" w:styleId="11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Char Char Char Char Char Char"/>
    <w:basedOn w:val="1"/>
    <w:qFormat/>
    <w:uiPriority w:val="0"/>
    <w:rPr>
      <w:rFonts w:ascii="仿宋_GB2312" w:eastAsia="仿宋_GB2312"/>
      <w:b/>
      <w:sz w:val="32"/>
      <w:szCs w:val="32"/>
    </w:rPr>
  </w:style>
  <w:style w:type="paragraph" w:customStyle="1" w:styleId="115">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1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7">
    <w:name w:val="Char1"/>
    <w:basedOn w:val="1"/>
    <w:qFormat/>
    <w:uiPriority w:val="0"/>
    <w:pPr>
      <w:tabs>
        <w:tab w:val="left" w:pos="1200"/>
      </w:tabs>
      <w:ind w:left="1200" w:hanging="360"/>
    </w:pPr>
    <w:rPr>
      <w:sz w:val="24"/>
    </w:rPr>
  </w:style>
  <w:style w:type="paragraph" w:customStyle="1" w:styleId="11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1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20">
    <w:name w:val="Char Char Char"/>
    <w:basedOn w:val="1"/>
    <w:qFormat/>
    <w:uiPriority w:val="0"/>
    <w:rPr>
      <w:rFonts w:ascii="Calibri" w:hAnsi="Calibri"/>
      <w:szCs w:val="22"/>
    </w:rPr>
  </w:style>
  <w:style w:type="paragraph" w:customStyle="1" w:styleId="121">
    <w:name w:val="正文段"/>
    <w:basedOn w:val="1"/>
    <w:qFormat/>
    <w:uiPriority w:val="0"/>
    <w:pPr>
      <w:widowControl/>
      <w:snapToGrid w:val="0"/>
      <w:spacing w:after="50" w:afterLines="50"/>
      <w:ind w:firstLine="200" w:firstLineChars="200"/>
    </w:pPr>
    <w:rPr>
      <w:kern w:val="0"/>
      <w:sz w:val="24"/>
      <w:szCs w:val="20"/>
    </w:rPr>
  </w:style>
  <w:style w:type="paragraph" w:customStyle="1" w:styleId="122">
    <w:name w:val="p15"/>
    <w:basedOn w:val="1"/>
    <w:qFormat/>
    <w:uiPriority w:val="0"/>
    <w:pPr>
      <w:widowControl/>
      <w:spacing w:after="120"/>
      <w:ind w:left="420"/>
    </w:pPr>
    <w:rPr>
      <w:kern w:val="0"/>
      <w:szCs w:val="21"/>
    </w:rPr>
  </w:style>
  <w:style w:type="paragraph" w:customStyle="1" w:styleId="123">
    <w:name w:val="标题C"/>
    <w:basedOn w:val="4"/>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124">
    <w:name w:val="cjk"/>
    <w:basedOn w:val="1"/>
    <w:qFormat/>
    <w:uiPriority w:val="0"/>
    <w:pPr>
      <w:widowControl/>
      <w:spacing w:line="480" w:lineRule="auto"/>
      <w:jc w:val="left"/>
    </w:pPr>
    <w:rPr>
      <w:rFonts w:ascii="宋体" w:hAnsi="宋体" w:cs="宋体"/>
      <w:kern w:val="0"/>
      <w:sz w:val="24"/>
      <w:szCs w:val="22"/>
    </w:rPr>
  </w:style>
  <w:style w:type="paragraph" w:customStyle="1" w:styleId="125">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2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7">
    <w:name w:val="默认段落字体 Para Char Char Char Char Char Char Char Char Char1 Char Char Char Char"/>
    <w:basedOn w:val="1"/>
    <w:qFormat/>
    <w:uiPriority w:val="0"/>
    <w:rPr>
      <w:rFonts w:ascii="Tahoma" w:hAnsi="Tahoma"/>
      <w:sz w:val="24"/>
      <w:szCs w:val="20"/>
    </w:rPr>
  </w:style>
  <w:style w:type="paragraph" w:customStyle="1" w:styleId="12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Plain Text1"/>
    <w:basedOn w:val="1"/>
    <w:uiPriority w:val="0"/>
    <w:pPr>
      <w:widowControl/>
      <w:jc w:val="left"/>
    </w:pPr>
    <w:rPr>
      <w:rFonts w:hint="eastAsia" w:ascii="宋体" w:hAnsi="Courier New"/>
      <w:szCs w:val="20"/>
    </w:rPr>
  </w:style>
  <w:style w:type="paragraph" w:customStyle="1" w:styleId="130">
    <w:name w:val="标题 81"/>
    <w:basedOn w:val="1"/>
    <w:next w:val="1"/>
    <w:unhideWhenUsed/>
    <w:qFormat/>
    <w:uiPriority w:val="9"/>
    <w:pPr>
      <w:keepNext/>
      <w:keepLines/>
      <w:numPr>
        <w:ilvl w:val="7"/>
        <w:numId w:val="3"/>
      </w:numPr>
      <w:tabs>
        <w:tab w:val="left" w:pos="1200"/>
      </w:tabs>
      <w:spacing w:before="240" w:after="64" w:line="320" w:lineRule="auto"/>
      <w:ind w:left="1200" w:hanging="360"/>
      <w:outlineLvl w:val="7"/>
    </w:pPr>
    <w:rPr>
      <w:rFonts w:ascii="等线 Light" w:hAnsi="等线 Light" w:eastAsia="等线 Light"/>
      <w:sz w:val="24"/>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132">
    <w:name w:val="标题B"/>
    <w:basedOn w:val="3"/>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133">
    <w:name w:val="列出段落1"/>
    <w:basedOn w:val="1"/>
    <w:qFormat/>
    <w:uiPriority w:val="0"/>
    <w:pPr>
      <w:ind w:firstLine="420" w:firstLineChars="200"/>
    </w:pPr>
    <w:rPr>
      <w:rFonts w:ascii="Calibri" w:hAnsi="Calibri"/>
      <w:szCs w:val="22"/>
    </w:rPr>
  </w:style>
  <w:style w:type="paragraph" w:customStyle="1" w:styleId="134">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135">
    <w:name w:val="普通文字 Char Char2"/>
    <w:qFormat/>
    <w:uiPriority w:val="0"/>
    <w:rPr>
      <w:rFonts w:ascii="宋体" w:hAnsi="Courier New" w:eastAsia="宋体"/>
      <w:kern w:val="2"/>
      <w:sz w:val="24"/>
      <w:szCs w:val="24"/>
      <w:lang w:val="en-US" w:eastAsia="zh-CN" w:bidi="ar-SA"/>
    </w:rPr>
  </w:style>
  <w:style w:type="paragraph" w:customStyle="1" w:styleId="136">
    <w:name w:val="2"/>
    <w:basedOn w:val="1"/>
    <w:next w:val="25"/>
    <w:qFormat/>
    <w:uiPriority w:val="0"/>
    <w:rPr>
      <w:rFonts w:ascii="宋体" w:hAnsi="Courier New"/>
      <w:szCs w:val="20"/>
    </w:rPr>
  </w:style>
  <w:style w:type="character" w:customStyle="1" w:styleId="137">
    <w:name w:val="Normal Indent Char"/>
    <w:qFormat/>
    <w:locked/>
    <w:uiPriority w:val="0"/>
    <w:rPr>
      <w:rFonts w:eastAsia="Times New Roman"/>
      <w:sz w:val="24"/>
    </w:rPr>
  </w:style>
  <w:style w:type="paragraph" w:customStyle="1" w:styleId="138">
    <w:name w:val="Table Paragraph"/>
    <w:basedOn w:val="1"/>
    <w:qFormat/>
    <w:uiPriority w:val="1"/>
    <w:pPr>
      <w:autoSpaceDE w:val="0"/>
      <w:autoSpaceDN w:val="0"/>
      <w:jc w:val="left"/>
    </w:pPr>
    <w:rPr>
      <w:rFonts w:ascii="宋体" w:hAnsi="宋体" w:cs="宋体"/>
      <w:kern w:val="0"/>
      <w:sz w:val="22"/>
      <w:szCs w:val="22"/>
      <w:lang w:val="zh-CN"/>
    </w:rPr>
  </w:style>
  <w:style w:type="character" w:customStyle="1" w:styleId="139">
    <w:name w:val="font11"/>
    <w:qFormat/>
    <w:uiPriority w:val="0"/>
    <w:rPr>
      <w:rFonts w:hint="eastAsia" w:ascii="宋体" w:hAnsi="宋体" w:eastAsia="宋体" w:cs="宋体"/>
      <w:color w:val="000000"/>
      <w:sz w:val="24"/>
      <w:szCs w:val="24"/>
      <w:u w:val="none"/>
    </w:rPr>
  </w:style>
  <w:style w:type="character" w:customStyle="1" w:styleId="140">
    <w:name w:val="font51"/>
    <w:qFormat/>
    <w:uiPriority w:val="0"/>
    <w:rPr>
      <w:rFonts w:hint="eastAsia" w:ascii="宋体" w:hAnsi="宋体" w:eastAsia="宋体" w:cs="宋体"/>
      <w:b/>
      <w:color w:val="000000"/>
      <w:sz w:val="24"/>
      <w:szCs w:val="24"/>
      <w:u w:val="none"/>
    </w:rPr>
  </w:style>
  <w:style w:type="character" w:customStyle="1" w:styleId="141">
    <w:name w:val="无"/>
    <w:qFormat/>
    <w:uiPriority w:val="0"/>
  </w:style>
  <w:style w:type="character" w:customStyle="1" w:styleId="142">
    <w:name w:val="font81"/>
    <w:qFormat/>
    <w:uiPriority w:val="0"/>
    <w:rPr>
      <w:rFonts w:hint="eastAsia" w:ascii="宋体" w:hAnsi="宋体" w:eastAsia="宋体" w:cs="宋体"/>
      <w:b/>
      <w:color w:val="000000"/>
      <w:sz w:val="24"/>
      <w:szCs w:val="24"/>
      <w:u w:val="none"/>
    </w:rPr>
  </w:style>
  <w:style w:type="character" w:customStyle="1" w:styleId="143">
    <w:name w:val="font01"/>
    <w:qFormat/>
    <w:uiPriority w:val="0"/>
    <w:rPr>
      <w:rFonts w:hint="eastAsia" w:ascii="宋体" w:hAnsi="宋体" w:eastAsia="宋体" w:cs="宋体"/>
      <w:b/>
      <w:color w:val="000000"/>
      <w:sz w:val="24"/>
      <w:szCs w:val="24"/>
      <w:u w:val="none"/>
    </w:rPr>
  </w:style>
  <w:style w:type="character" w:customStyle="1" w:styleId="144">
    <w:name w:val="font91"/>
    <w:qFormat/>
    <w:uiPriority w:val="0"/>
    <w:rPr>
      <w:rFonts w:hint="eastAsia" w:ascii="宋体" w:hAnsi="宋体" w:eastAsia="宋体" w:cs="宋体"/>
      <w:color w:val="000000"/>
      <w:sz w:val="24"/>
      <w:szCs w:val="24"/>
      <w:u w:val="none"/>
    </w:rPr>
  </w:style>
  <w:style w:type="character" w:customStyle="1" w:styleId="145">
    <w:name w:val="font31"/>
    <w:qFormat/>
    <w:uiPriority w:val="0"/>
    <w:rPr>
      <w:rFonts w:hint="eastAsia" w:ascii="宋体" w:hAnsi="宋体" w:eastAsia="宋体" w:cs="宋体"/>
      <w:color w:val="000000"/>
      <w:sz w:val="24"/>
      <w:szCs w:val="24"/>
      <w:u w:val="none"/>
    </w:rPr>
  </w:style>
  <w:style w:type="character" w:customStyle="1" w:styleId="146">
    <w:name w:val="font21"/>
    <w:qFormat/>
    <w:uiPriority w:val="0"/>
    <w:rPr>
      <w:rFonts w:hint="eastAsia" w:ascii="宋体" w:hAnsi="宋体" w:eastAsia="宋体" w:cs="宋体"/>
      <w:color w:val="000000"/>
      <w:sz w:val="24"/>
      <w:szCs w:val="24"/>
      <w:u w:val="none"/>
    </w:rPr>
  </w:style>
  <w:style w:type="paragraph" w:customStyle="1" w:styleId="147">
    <w:name w:val="_Style 1"/>
    <w:basedOn w:val="1"/>
    <w:qFormat/>
    <w:uiPriority w:val="34"/>
    <w:pPr>
      <w:ind w:firstLine="420" w:firstLineChars="200"/>
    </w:pPr>
    <w:rPr>
      <w:szCs w:val="20"/>
    </w:rPr>
  </w:style>
  <w:style w:type="paragraph" w:customStyle="1" w:styleId="148">
    <w:name w:val="普通(网站)1"/>
    <w:qFormat/>
    <w:uiPriority w:val="0"/>
    <w:pPr>
      <w:spacing w:before="100" w:after="100"/>
    </w:pPr>
    <w:rPr>
      <w:rFonts w:ascii="宋体" w:hAnsi="宋体" w:eastAsia="宋体" w:cs="宋体"/>
      <w:color w:val="000000"/>
      <w:sz w:val="22"/>
      <w:szCs w:val="22"/>
      <w:u w:color="000000"/>
      <w:lang w:val="en-US" w:eastAsia="zh-CN" w:bidi="ar-SA"/>
    </w:rPr>
  </w:style>
  <w:style w:type="paragraph" w:customStyle="1" w:styleId="149">
    <w:name w:val="规划正文"/>
    <w:basedOn w:val="1"/>
    <w:qFormat/>
    <w:uiPriority w:val="0"/>
    <w:pPr>
      <w:spacing w:beforeLines="100" w:line="360" w:lineRule="auto"/>
      <w:ind w:firstLine="200" w:firstLineChars="200"/>
      <w:jc w:val="left"/>
    </w:pPr>
    <w:rPr>
      <w:rFonts w:ascii="Arial" w:hAnsi="Arial" w:eastAsia="仿宋_GB2312"/>
      <w:bCs/>
      <w:sz w:val="28"/>
      <w:szCs w:val="20"/>
    </w:rPr>
  </w:style>
  <w:style w:type="paragraph" w:customStyle="1" w:styleId="150">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5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列表段落11"/>
    <w:basedOn w:val="1"/>
    <w:qFormat/>
    <w:uiPriority w:val="0"/>
    <w:pPr>
      <w:ind w:firstLine="420" w:firstLineChars="200"/>
    </w:pPr>
    <w:rPr>
      <w:szCs w:val="22"/>
    </w:rPr>
  </w:style>
  <w:style w:type="paragraph" w:customStyle="1" w:styleId="1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4">
    <w:name w:val="TOC 标题1"/>
    <w:basedOn w:val="2"/>
    <w:next w:val="1"/>
    <w:qFormat/>
    <w:uiPriority w:val="39"/>
    <w:pPr>
      <w:keepLines/>
      <w:widowControl/>
      <w:spacing w:before="480" w:line="276" w:lineRule="auto"/>
      <w:jc w:val="left"/>
      <w:outlineLvl w:val="9"/>
    </w:pPr>
    <w:rPr>
      <w:rFonts w:ascii="等线 Light" w:hAnsi="等线 Light" w:eastAsia="等线 Light"/>
      <w:color w:val="2F5496"/>
      <w:sz w:val="28"/>
      <w:szCs w:val="28"/>
    </w:rPr>
  </w:style>
  <w:style w:type="paragraph" w:customStyle="1" w:styleId="155">
    <w:name w:val="WPSOffice手动目录 1"/>
    <w:qFormat/>
    <w:uiPriority w:val="0"/>
    <w:rPr>
      <w:rFonts w:ascii="Times New Roman" w:hAnsi="Times New Roman" w:eastAsia="宋体" w:cs="Times New Roman"/>
      <w:lang w:val="en-US" w:eastAsia="zh-CN" w:bidi="ar-SA"/>
    </w:rPr>
  </w:style>
  <w:style w:type="paragraph" w:customStyle="1" w:styleId="156">
    <w:name w:val="Char Char1 Char Char Char Char Char Char Char Char"/>
    <w:basedOn w:val="1"/>
    <w:qFormat/>
    <w:uiPriority w:val="0"/>
    <w:pPr>
      <w:adjustRightInd w:val="0"/>
      <w:spacing w:after="160" w:line="240" w:lineRule="exact"/>
    </w:pPr>
    <w:rPr>
      <w:szCs w:val="20"/>
    </w:rPr>
  </w:style>
  <w:style w:type="paragraph" w:customStyle="1" w:styleId="157">
    <w:name w:val="正文文本缩进 2_0"/>
    <w:basedOn w:val="158"/>
    <w:qFormat/>
    <w:uiPriority w:val="99"/>
    <w:pPr>
      <w:spacing w:after="120" w:line="480" w:lineRule="auto"/>
      <w:ind w:left="420" w:leftChars="200"/>
    </w:pPr>
  </w:style>
  <w:style w:type="paragraph" w:customStyle="1" w:styleId="15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59">
    <w:name w:val="列出段落3"/>
    <w:basedOn w:val="1"/>
    <w:qFormat/>
    <w:uiPriority w:val="0"/>
    <w:pPr>
      <w:ind w:firstLine="420" w:firstLineChars="200"/>
    </w:pPr>
    <w:rPr>
      <w:szCs w:val="22"/>
    </w:rPr>
  </w:style>
  <w:style w:type="paragraph" w:customStyle="1" w:styleId="160">
    <w:name w:val="（符号）三标题1.1"/>
    <w:basedOn w:val="1"/>
    <w:qFormat/>
    <w:uiPriority w:val="0"/>
    <w:pPr>
      <w:numPr>
        <w:ilvl w:val="1"/>
        <w:numId w:val="4"/>
      </w:numPr>
      <w:tabs>
        <w:tab w:val="left" w:pos="700"/>
      </w:tabs>
      <w:spacing w:line="500" w:lineRule="exact"/>
    </w:pPr>
    <w:rPr>
      <w:rFonts w:ascii="Verdana" w:hAnsi="Verdana"/>
      <w:sz w:val="24"/>
    </w:rPr>
  </w:style>
  <w:style w:type="paragraph" w:styleId="161">
    <w:name w:val="No Spacing"/>
    <w:qFormat/>
    <w:uiPriority w:val="1"/>
    <w:rPr>
      <w:rFonts w:ascii="Calibri" w:hAnsi="Calibri" w:eastAsia="宋体" w:cs="Times New Roman"/>
      <w:sz w:val="22"/>
      <w:szCs w:val="22"/>
      <w:lang w:val="en-US" w:eastAsia="zh-CN" w:bidi="ar-SA"/>
    </w:rPr>
  </w:style>
  <w:style w:type="character" w:customStyle="1" w:styleId="162">
    <w:name w:val="标题 1 Char1"/>
    <w:qFormat/>
    <w:uiPriority w:val="0"/>
    <w:rPr>
      <w:rFonts w:ascii="仿宋_GB2312" w:eastAsia="仿宋_GB2312"/>
      <w:b/>
      <w:color w:val="000000"/>
      <w:kern w:val="2"/>
      <w:sz w:val="36"/>
    </w:rPr>
  </w:style>
  <w:style w:type="table" w:customStyle="1" w:styleId="163">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6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6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8">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70">
    <w:name w:val="xl64"/>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7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17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7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8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2">
    <w:name w:val="xl76"/>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18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8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Autospacing="1" w:after="100" w:afterAutospacing="1"/>
      <w:jc w:val="center"/>
      <w:textAlignment w:val="center"/>
    </w:pPr>
    <w:rPr>
      <w:rFonts w:ascii="宋体" w:hAnsi="宋体" w:cs="宋体"/>
      <w:b/>
      <w:bCs/>
      <w:kern w:val="0"/>
      <w:sz w:val="20"/>
      <w:szCs w:val="20"/>
    </w:rPr>
  </w:style>
  <w:style w:type="character" w:customStyle="1" w:styleId="187">
    <w:name w:val="font61"/>
    <w:qFormat/>
    <w:uiPriority w:val="0"/>
    <w:rPr>
      <w:rFonts w:hint="eastAsia" w:ascii="宋体" w:hAnsi="宋体" w:eastAsia="宋体" w:cs="宋体"/>
      <w:color w:val="000000"/>
      <w:sz w:val="20"/>
      <w:szCs w:val="20"/>
      <w:u w:val="none"/>
    </w:rPr>
  </w:style>
  <w:style w:type="paragraph" w:customStyle="1" w:styleId="188">
    <w:name w:val="列出段落11"/>
    <w:basedOn w:val="1"/>
    <w:qFormat/>
    <w:uiPriority w:val="1"/>
    <w:pPr>
      <w:autoSpaceDE w:val="0"/>
      <w:autoSpaceDN w:val="0"/>
      <w:ind w:left="100" w:firstLine="420"/>
      <w:jc w:val="left"/>
    </w:pPr>
    <w:rPr>
      <w:rFonts w:ascii="宋体" w:hAnsi="宋体" w:cs="宋体"/>
      <w:kern w:val="0"/>
      <w:sz w:val="22"/>
      <w:szCs w:val="22"/>
      <w:lang w:eastAsia="en-US"/>
    </w:rPr>
  </w:style>
  <w:style w:type="paragraph" w:customStyle="1" w:styleId="189">
    <w:name w:val="列表段落2"/>
    <w:basedOn w:val="1"/>
    <w:qFormat/>
    <w:uiPriority w:val="0"/>
    <w:pPr>
      <w:ind w:firstLine="420" w:firstLineChars="200"/>
    </w:pPr>
    <w:rPr>
      <w:kern w:val="0"/>
      <w:sz w:val="20"/>
    </w:rPr>
  </w:style>
  <w:style w:type="paragraph" w:customStyle="1" w:styleId="190">
    <w:name w:val="纯文本2"/>
    <w:basedOn w:val="191"/>
    <w:qFormat/>
    <w:uiPriority w:val="0"/>
    <w:pPr>
      <w:widowControl/>
      <w:jc w:val="left"/>
    </w:pPr>
    <w:rPr>
      <w:rFonts w:ascii="宋体" w:hAnsi="Courier New"/>
    </w:rPr>
  </w:style>
  <w:style w:type="paragraph" w:customStyle="1" w:styleId="19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3">
    <w:name w:val="Char Char Char Char Char Char1"/>
    <w:basedOn w:val="1"/>
    <w:qFormat/>
    <w:uiPriority w:val="0"/>
    <w:rPr>
      <w:rFonts w:ascii="仿宋_GB2312" w:eastAsia="仿宋_GB2312"/>
      <w:b/>
      <w:sz w:val="32"/>
      <w:szCs w:val="32"/>
    </w:rPr>
  </w:style>
  <w:style w:type="paragraph" w:customStyle="1" w:styleId="194">
    <w:name w:val="TOC 标题2"/>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sz w:val="32"/>
      <w:szCs w:val="32"/>
    </w:rPr>
  </w:style>
  <w:style w:type="paragraph" w:customStyle="1" w:styleId="195">
    <w:name w:val="样式3"/>
    <w:basedOn w:val="25"/>
    <w:qFormat/>
    <w:uiPriority w:val="0"/>
    <w:pPr>
      <w:spacing w:before="0" w:beforeLines="0" w:after="0" w:afterLines="0" w:line="0" w:lineRule="atLeast"/>
      <w:outlineLvl w:val="0"/>
    </w:pPr>
    <w:rPr>
      <w:sz w:val="28"/>
      <w:szCs w:val="20"/>
    </w:rPr>
  </w:style>
  <w:style w:type="paragraph" w:customStyle="1" w:styleId="196">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10AE3-8090-491F-990B-89DDEB9EEB27}">
  <ds:schemaRefs/>
</ds:datastoreItem>
</file>

<file path=docProps/app.xml><?xml version="1.0" encoding="utf-8"?>
<Properties xmlns="http://schemas.openxmlformats.org/officeDocument/2006/extended-properties" xmlns:vt="http://schemas.openxmlformats.org/officeDocument/2006/docPropsVTypes">
  <Template>Normal</Template>
  <Pages>18</Pages>
  <Words>5033</Words>
  <Characters>5461</Characters>
  <Lines>54</Lines>
  <Paragraphs>15</Paragraphs>
  <TotalTime>1</TotalTime>
  <ScaleCrop>false</ScaleCrop>
  <LinksUpToDate>false</LinksUpToDate>
  <CharactersWithSpaces>6551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2021-11-17T05:48:00Z</dcterms:created>
  <dc:creator>guangxu</dc:creator>
  <cp:lastModifiedBy>劉士權</cp:lastModifiedBy>
  <cp:lastPrinted>2022-06-24T05:00:00Z</cp:lastPrinted>
  <dcterms:modified xsi:type="dcterms:W3CDTF">2022-12-26T08:03:27Z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D3B1DF95C05941DE81CCB3A8E74CFEB6</vt:lpwstr>
  </property>
</Properties>
</file>